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sz w:val="36"/>
          <w:szCs w:val="36"/>
        </w:rPr>
      </w:pPr>
      <w:r>
        <w:rPr>
          <w:rFonts w:hint="eastAsia" w:ascii="方正小标宋简体" w:hAnsi="宋体" w:eastAsia="方正小标宋简体" w:cs="宋体"/>
          <w:sz w:val="36"/>
          <w:szCs w:val="36"/>
        </w:rPr>
        <w:t>雅安市名山区人民医院</w:t>
      </w:r>
    </w:p>
    <w:p>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lang w:val="en-US" w:eastAsia="zh-CN"/>
        </w:rPr>
        <w:t>口腔微生物第三方检测鉴定外送服务</w:t>
      </w:r>
      <w:r>
        <w:rPr>
          <w:rFonts w:hint="eastAsia" w:ascii="方正小标宋简体" w:hAnsi="宋体" w:eastAsia="方正小标宋简体" w:cs="宋体"/>
          <w:sz w:val="36"/>
          <w:szCs w:val="36"/>
        </w:rPr>
        <w:t>市场调查公告</w:t>
      </w:r>
    </w:p>
    <w:p/>
    <w:p>
      <w:pPr>
        <w:spacing w:line="560" w:lineRule="exact"/>
        <w:ind w:firstLine="241" w:firstLineChars="100"/>
        <w:rPr>
          <w:rFonts w:hAnsi="宋体" w:cs="宋体"/>
          <w:b/>
          <w:sz w:val="24"/>
          <w:szCs w:val="24"/>
        </w:rPr>
      </w:pPr>
      <w:r>
        <w:rPr>
          <w:rFonts w:hint="eastAsia" w:hAnsi="宋体" w:cs="宋体"/>
          <w:b/>
          <w:sz w:val="24"/>
          <w:szCs w:val="24"/>
        </w:rPr>
        <w:t>致各潜在供应商</w:t>
      </w:r>
      <w:r>
        <w:rPr>
          <w:rFonts w:hAnsi="宋体" w:cs="宋体"/>
          <w:b/>
          <w:sz w:val="24"/>
          <w:szCs w:val="24"/>
        </w:rPr>
        <w:t>:</w:t>
      </w:r>
    </w:p>
    <w:p>
      <w:pPr>
        <w:spacing w:line="560" w:lineRule="exact"/>
        <w:ind w:firstLine="120" w:firstLineChars="50"/>
        <w:rPr>
          <w:rFonts w:hAnsi="宋体" w:cs="宋体"/>
          <w:b/>
          <w:sz w:val="24"/>
          <w:szCs w:val="24"/>
          <w:u w:val="single"/>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lang w:val="en-US" w:eastAsia="zh-CN"/>
        </w:rPr>
        <w:t xml:space="preserve"> </w:t>
      </w:r>
      <w:r>
        <w:rPr>
          <w:rFonts w:hAnsi="宋体" w:cs="宋体"/>
          <w:sz w:val="24"/>
          <w:szCs w:val="24"/>
        </w:rPr>
        <w:t xml:space="preserve"> </w:t>
      </w:r>
      <w:r>
        <w:rPr>
          <w:rFonts w:hint="eastAsia" w:hAnsi="宋体" w:cs="宋体"/>
          <w:sz w:val="24"/>
          <w:szCs w:val="24"/>
        </w:rPr>
        <w:t>雅安市名山区人民医院拟对</w:t>
      </w:r>
      <w:r>
        <w:rPr>
          <w:rFonts w:hint="eastAsia" w:hAnsi="宋体" w:cs="宋体"/>
          <w:sz w:val="24"/>
          <w:szCs w:val="24"/>
          <w:lang w:val="en-US" w:eastAsia="zh-CN"/>
        </w:rPr>
        <w:t>第三方口腔微生物检测鉴定服务</w:t>
      </w:r>
      <w:r>
        <w:rPr>
          <w:rFonts w:hint="eastAsia" w:hAnsi="宋体" w:cs="宋体"/>
          <w:sz w:val="24"/>
          <w:szCs w:val="24"/>
        </w:rPr>
        <w:t>进行采购前期市场调查、询价</w:t>
      </w:r>
      <w:r>
        <w:rPr>
          <w:rFonts w:hint="eastAsia" w:hAnsi="宋体" w:cs="宋体"/>
          <w:sz w:val="24"/>
          <w:szCs w:val="24"/>
          <w:lang w:eastAsia="zh-CN"/>
        </w:rPr>
        <w:t>，</w:t>
      </w:r>
      <w:r>
        <w:rPr>
          <w:rFonts w:hint="eastAsia" w:hAnsi="宋体" w:cs="宋体"/>
          <w:sz w:val="24"/>
          <w:szCs w:val="24"/>
          <w:lang w:val="en-US" w:eastAsia="zh-CN"/>
        </w:rPr>
        <w:t>预算金额25000.00元</w:t>
      </w:r>
      <w:r>
        <w:rPr>
          <w:rFonts w:hint="eastAsia" w:hAnsi="宋体" w:cs="宋体"/>
          <w:sz w:val="24"/>
          <w:szCs w:val="24"/>
        </w:rPr>
        <w:t>。现特邀请</w:t>
      </w:r>
      <w:r>
        <w:rPr>
          <w:rFonts w:hint="eastAsia" w:hAnsi="宋体" w:cs="宋体"/>
          <w:sz w:val="24"/>
          <w:szCs w:val="24"/>
          <w:lang w:val="en-US" w:eastAsia="zh-CN"/>
        </w:rPr>
        <w:t>符合</w:t>
      </w:r>
      <w:r>
        <w:rPr>
          <w:rFonts w:hint="eastAsia" w:hAnsi="宋体" w:cs="宋体"/>
          <w:sz w:val="24"/>
          <w:szCs w:val="24"/>
        </w:rPr>
        <w:t>参加本次市场调查</w:t>
      </w:r>
      <w:r>
        <w:rPr>
          <w:rFonts w:hint="eastAsia" w:hAnsi="宋体" w:cs="宋体"/>
          <w:sz w:val="24"/>
          <w:szCs w:val="24"/>
          <w:lang w:val="en-US" w:eastAsia="zh-CN"/>
        </w:rPr>
        <w:t>条件</w:t>
      </w:r>
      <w:r>
        <w:rPr>
          <w:rFonts w:hint="eastAsia" w:hAnsi="宋体" w:cs="宋体"/>
          <w:sz w:val="24"/>
          <w:szCs w:val="24"/>
        </w:rPr>
        <w:t>的供应商参与市场调查及报价。</w:t>
      </w:r>
    </w:p>
    <w:p>
      <w:pPr>
        <w:pStyle w:val="19"/>
        <w:numPr>
          <w:ilvl w:val="0"/>
          <w:numId w:val="2"/>
        </w:numPr>
        <w:spacing w:line="560" w:lineRule="exact"/>
        <w:ind w:firstLineChars="0"/>
        <w:jc w:val="both"/>
        <w:rPr>
          <w:rFonts w:hAnsi="宋体" w:cs="宋体"/>
          <w:sz w:val="24"/>
          <w:szCs w:val="24"/>
        </w:rPr>
      </w:pPr>
      <w:r>
        <w:rPr>
          <w:rFonts w:hint="eastAsia" w:hAnsi="宋体" w:cs="宋体"/>
          <w:b/>
          <w:sz w:val="24"/>
          <w:szCs w:val="24"/>
        </w:rPr>
        <w:t>项目名称：</w:t>
      </w:r>
      <w:r>
        <w:rPr>
          <w:rFonts w:hint="eastAsia" w:hAnsi="宋体" w:cs="宋体"/>
          <w:sz w:val="24"/>
          <w:szCs w:val="24"/>
        </w:rPr>
        <w:t>雅安市名山区人民医院</w:t>
      </w:r>
      <w:r>
        <w:rPr>
          <w:rFonts w:hint="eastAsia" w:hAnsi="宋体" w:cs="宋体"/>
          <w:sz w:val="24"/>
          <w:szCs w:val="24"/>
          <w:lang w:val="en-US" w:eastAsia="zh-CN"/>
        </w:rPr>
        <w:t>口腔微生物第三方检测鉴定外送服务市场</w:t>
      </w:r>
      <w:r>
        <w:rPr>
          <w:rFonts w:hint="eastAsia" w:hAnsi="宋体" w:cs="宋体"/>
          <w:sz w:val="24"/>
          <w:szCs w:val="24"/>
        </w:rPr>
        <w:t>调查项目</w:t>
      </w:r>
    </w:p>
    <w:p>
      <w:pPr>
        <w:pStyle w:val="19"/>
        <w:numPr>
          <w:ilvl w:val="0"/>
          <w:numId w:val="2"/>
        </w:numPr>
        <w:spacing w:line="560" w:lineRule="exact"/>
        <w:ind w:firstLineChars="0"/>
        <w:jc w:val="both"/>
        <w:rPr>
          <w:rFonts w:hint="eastAsia" w:hAnsi="宋体" w:cs="宋体"/>
          <w:b/>
          <w:sz w:val="24"/>
          <w:szCs w:val="24"/>
        </w:rPr>
      </w:pPr>
      <w:r>
        <w:rPr>
          <w:rFonts w:hint="eastAsia" w:hAnsi="宋体" w:cs="宋体"/>
          <w:b/>
          <w:sz w:val="24"/>
          <w:szCs w:val="24"/>
        </w:rPr>
        <w:t>项目编号：</w:t>
      </w:r>
      <w:r>
        <w:rPr>
          <w:rFonts w:hint="eastAsia" w:hAnsi="宋体" w:cs="宋体"/>
          <w:sz w:val="24"/>
          <w:szCs w:val="24"/>
        </w:rPr>
        <w:t>名医采2</w:t>
      </w:r>
      <w:r>
        <w:rPr>
          <w:rFonts w:hAnsi="宋体" w:cs="宋体"/>
          <w:sz w:val="24"/>
          <w:szCs w:val="24"/>
        </w:rPr>
        <w:t>02</w:t>
      </w:r>
      <w:r>
        <w:rPr>
          <w:rFonts w:hint="eastAsia" w:hAnsi="宋体" w:cs="宋体"/>
          <w:sz w:val="24"/>
          <w:szCs w:val="24"/>
          <w:lang w:val="en-US" w:eastAsia="zh-CN"/>
        </w:rPr>
        <w:t>6</w:t>
      </w:r>
      <w:r>
        <w:rPr>
          <w:rFonts w:hAnsi="宋体" w:cs="宋体"/>
          <w:sz w:val="24"/>
          <w:szCs w:val="24"/>
        </w:rPr>
        <w:t>-</w:t>
      </w:r>
      <w:r>
        <w:rPr>
          <w:rFonts w:hint="eastAsia" w:hAnsi="宋体" w:cs="宋体"/>
          <w:sz w:val="24"/>
          <w:szCs w:val="24"/>
          <w:lang w:val="en-US" w:eastAsia="zh-CN"/>
        </w:rPr>
        <w:t>004</w:t>
      </w:r>
    </w:p>
    <w:p>
      <w:pPr>
        <w:pStyle w:val="19"/>
        <w:numPr>
          <w:ilvl w:val="0"/>
          <w:numId w:val="2"/>
        </w:numPr>
        <w:spacing w:line="560" w:lineRule="exact"/>
        <w:ind w:firstLineChars="0"/>
        <w:jc w:val="both"/>
        <w:rPr>
          <w:rFonts w:hint="eastAsia" w:hAnsi="宋体" w:cs="宋体"/>
          <w:b/>
          <w:sz w:val="24"/>
          <w:szCs w:val="24"/>
        </w:rPr>
      </w:pPr>
      <w:r>
        <w:rPr>
          <w:rFonts w:hint="eastAsia" w:hAnsi="宋体" w:cs="宋体"/>
          <w:b/>
          <w:sz w:val="24"/>
          <w:szCs w:val="24"/>
        </w:rPr>
        <w:t>产品要求</w:t>
      </w:r>
      <w:r>
        <w:rPr>
          <w:rFonts w:hint="eastAsia" w:hAnsi="宋体" w:cs="宋体"/>
          <w:b/>
          <w:sz w:val="24"/>
          <w:szCs w:val="24"/>
          <w:lang w:eastAsia="zh-CN"/>
        </w:rPr>
        <w:t>（</w:t>
      </w:r>
      <w:r>
        <w:rPr>
          <w:rFonts w:hint="eastAsia" w:hAnsi="宋体" w:cs="宋体"/>
          <w:b/>
          <w:sz w:val="24"/>
          <w:szCs w:val="24"/>
          <w:lang w:val="en-US" w:eastAsia="zh-CN"/>
        </w:rPr>
        <w:t>实质性要求</w:t>
      </w:r>
      <w:r>
        <w:rPr>
          <w:rFonts w:hint="eastAsia" w:hAnsi="宋体" w:cs="宋体"/>
          <w:b/>
          <w:sz w:val="24"/>
          <w:szCs w:val="24"/>
          <w:lang w:eastAsia="zh-CN"/>
        </w:rPr>
        <w:t>）</w:t>
      </w:r>
      <w:r>
        <w:rPr>
          <w:rFonts w:hint="eastAsia" w:hAnsi="宋体" w:cs="宋体"/>
          <w:b/>
          <w:sz w:val="24"/>
          <w:szCs w:val="24"/>
        </w:rPr>
        <w:t>：</w:t>
      </w:r>
    </w:p>
    <w:tbl>
      <w:tblPr>
        <w:tblStyle w:val="14"/>
        <w:tblW w:w="912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37"/>
        <w:gridCol w:w="2235"/>
        <w:gridCol w:w="187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0"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序号</w:t>
            </w:r>
          </w:p>
        </w:tc>
        <w:tc>
          <w:tcPr>
            <w:tcW w:w="2137"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服务名称</w:t>
            </w:r>
          </w:p>
        </w:tc>
        <w:tc>
          <w:tcPr>
            <w:tcW w:w="2235"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拟检测人次</w:t>
            </w:r>
          </w:p>
        </w:tc>
        <w:tc>
          <w:tcPr>
            <w:tcW w:w="1875"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预算金额（元）</w:t>
            </w:r>
          </w:p>
        </w:tc>
        <w:tc>
          <w:tcPr>
            <w:tcW w:w="2100"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80"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1</w:t>
            </w:r>
          </w:p>
        </w:tc>
        <w:tc>
          <w:tcPr>
            <w:tcW w:w="2137" w:type="dxa"/>
          </w:tcPr>
          <w:p>
            <w:pPr>
              <w:pStyle w:val="19"/>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ascii="宋体" w:hAnsi="Times New Roman" w:eastAsia="宋体" w:cs="Times New Roman"/>
                <w:b w:val="0"/>
                <w:bCs w:val="0"/>
                <w:sz w:val="24"/>
                <w:szCs w:val="24"/>
                <w:lang w:val="en-US" w:eastAsia="zh-CN" w:bidi="ar-SA"/>
              </w:rPr>
            </w:pPr>
            <w:r>
              <w:rPr>
                <w:rFonts w:hint="eastAsia" w:cs="Times New Roman"/>
                <w:b w:val="0"/>
                <w:bCs w:val="0"/>
                <w:sz w:val="24"/>
                <w:szCs w:val="24"/>
                <w:lang w:val="en-US" w:eastAsia="zh-CN" w:bidi="ar-SA"/>
              </w:rPr>
              <w:t>口腔微生物检测鉴定服务</w:t>
            </w:r>
          </w:p>
        </w:tc>
        <w:tc>
          <w:tcPr>
            <w:tcW w:w="2235" w:type="dxa"/>
          </w:tcPr>
          <w:p>
            <w:pPr>
              <w:pStyle w:val="19"/>
              <w:keepNext w:val="0"/>
              <w:keepLines w:val="0"/>
              <w:pageBreakBefore w:val="0"/>
              <w:widowControl/>
              <w:numPr>
                <w:ilvl w:val="0"/>
                <w:numId w:val="0"/>
              </w:numPr>
              <w:tabs>
                <w:tab w:val="left" w:pos="537"/>
                <w:tab w:val="center" w:pos="934"/>
              </w:tabs>
              <w:kinsoku/>
              <w:wordWrap/>
              <w:overflowPunct/>
              <w:topLinePunct w:val="0"/>
              <w:autoSpaceDE/>
              <w:autoSpaceDN/>
              <w:bidi w:val="0"/>
              <w:adjustRightInd/>
              <w:snapToGrid/>
              <w:spacing w:line="360" w:lineRule="auto"/>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250人</w:t>
            </w:r>
          </w:p>
        </w:tc>
        <w:tc>
          <w:tcPr>
            <w:tcW w:w="1875"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25000.00</w:t>
            </w:r>
          </w:p>
        </w:tc>
        <w:tc>
          <w:tcPr>
            <w:tcW w:w="2100" w:type="dxa"/>
          </w:tcPr>
          <w:p>
            <w:pPr>
              <w:numPr>
                <w:ilvl w:val="0"/>
                <w:numId w:val="0"/>
              </w:numPr>
              <w:jc w:val="center"/>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以最终检测人次据实结算</w:t>
            </w:r>
          </w:p>
        </w:tc>
      </w:tr>
    </w:tbl>
    <w:p>
      <w:pPr>
        <w:numPr>
          <w:ilvl w:val="0"/>
          <w:numId w:val="2"/>
        </w:numPr>
        <w:spacing w:line="560" w:lineRule="exact"/>
        <w:ind w:left="510" w:leftChars="0" w:hanging="510" w:firstLineChars="0"/>
        <w:jc w:val="both"/>
        <w:rPr>
          <w:rFonts w:hint="eastAsia" w:hAnsi="宋体" w:cs="宋体"/>
          <w:b/>
          <w:sz w:val="24"/>
          <w:szCs w:val="24"/>
          <w:lang w:val="en-US" w:eastAsia="zh-CN"/>
        </w:rPr>
      </w:pPr>
      <w:r>
        <w:rPr>
          <w:rFonts w:hint="eastAsia" w:hAnsi="宋体" w:cs="宋体"/>
          <w:b/>
          <w:sz w:val="24"/>
          <w:szCs w:val="24"/>
          <w:lang w:val="en-US" w:eastAsia="zh-CN"/>
        </w:rPr>
        <w:t>供应商应具备的资格条件：</w:t>
      </w:r>
    </w:p>
    <w:p>
      <w:pPr>
        <w:spacing w:line="560" w:lineRule="exact"/>
        <w:rPr>
          <w:rFonts w:hint="eastAsia" w:ascii="宋体" w:hAnsi="宋体" w:eastAsia="宋体" w:cs="宋体"/>
          <w:sz w:val="24"/>
          <w:szCs w:val="24"/>
        </w:rPr>
      </w:pPr>
      <w:r>
        <w:rPr>
          <w:rFonts w:hint="eastAsia" w:ascii="宋体" w:hAnsi="宋体" w:eastAsia="宋体" w:cs="宋体"/>
          <w:sz w:val="24"/>
          <w:szCs w:val="24"/>
        </w:rPr>
        <w:t>1、具有独立承担民事责任的能力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营业执照复印件</w:t>
      </w:r>
      <w:r>
        <w:rPr>
          <w:rFonts w:hint="eastAsia" w:ascii="宋体" w:hAnsi="宋体" w:eastAsia="宋体" w:cs="宋体"/>
          <w:sz w:val="24"/>
          <w:szCs w:val="24"/>
          <w:lang w:eastAsia="zh-CN"/>
        </w:rPr>
        <w:t>）</w:t>
      </w:r>
      <w:r>
        <w:rPr>
          <w:rFonts w:hint="eastAsia" w:ascii="宋体" w:hAnsi="宋体" w:eastAsia="宋体" w:cs="宋体"/>
          <w:sz w:val="24"/>
          <w:szCs w:val="24"/>
        </w:rPr>
        <w:t>；</w:t>
      </w:r>
    </w:p>
    <w:p>
      <w:pPr>
        <w:spacing w:line="560" w:lineRule="exac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提供承诺函</w:t>
      </w:r>
      <w:r>
        <w:rPr>
          <w:rFonts w:hint="eastAsia" w:ascii="宋体" w:hAnsi="宋体" w:eastAsia="宋体" w:cs="宋体"/>
          <w:sz w:val="24"/>
          <w:szCs w:val="24"/>
          <w:lang w:eastAsia="zh-CN"/>
        </w:rPr>
        <w:t>）</w:t>
      </w:r>
      <w:r>
        <w:rPr>
          <w:rFonts w:hint="eastAsia" w:ascii="宋体" w:hAnsi="宋体" w:eastAsia="宋体" w:cs="宋体"/>
          <w:sz w:val="24"/>
          <w:szCs w:val="24"/>
        </w:rPr>
        <w:t>；</w:t>
      </w:r>
    </w:p>
    <w:p>
      <w:pPr>
        <w:spacing w:line="560" w:lineRule="exac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提供承诺函</w:t>
      </w:r>
      <w:r>
        <w:rPr>
          <w:rFonts w:hint="eastAsia" w:ascii="宋体" w:hAnsi="宋体" w:eastAsia="宋体" w:cs="宋体"/>
          <w:sz w:val="24"/>
          <w:szCs w:val="24"/>
          <w:lang w:eastAsia="zh-CN"/>
        </w:rPr>
        <w:t>）</w:t>
      </w:r>
      <w:r>
        <w:rPr>
          <w:rFonts w:hint="eastAsia" w:ascii="宋体" w:hAnsi="宋体" w:eastAsia="宋体" w:cs="宋体"/>
          <w:sz w:val="24"/>
          <w:szCs w:val="24"/>
        </w:rPr>
        <w:t>；</w:t>
      </w:r>
    </w:p>
    <w:p>
      <w:pPr>
        <w:spacing w:line="560" w:lineRule="exac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、法律、行政法规规定的其他条件；</w:t>
      </w:r>
    </w:p>
    <w:p>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、根据本项目要求提出的特殊资格条件：</w:t>
      </w:r>
    </w:p>
    <w:p>
      <w:pPr>
        <w:spacing w:line="56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rPr>
        <w:t>供应商须提供有效的医疗机构执业许可证</w:t>
      </w:r>
      <w:r>
        <w:rPr>
          <w:rFonts w:hint="eastAsia" w:ascii="宋体" w:hAnsi="宋体" w:eastAsia="宋体" w:cs="宋体"/>
          <w:sz w:val="24"/>
          <w:szCs w:val="24"/>
          <w:lang w:val="en-US" w:eastAsia="zh-CN"/>
        </w:rPr>
        <w:t>复印件</w:t>
      </w:r>
      <w:r>
        <w:rPr>
          <w:rFonts w:hint="eastAsia" w:ascii="宋体" w:hAnsi="宋体" w:eastAsia="宋体" w:cs="宋体"/>
          <w:sz w:val="24"/>
          <w:szCs w:val="24"/>
        </w:rPr>
        <w:t>，医疗机构执业许可证上的执业范围含有“医学检验科”</w:t>
      </w:r>
      <w:r>
        <w:rPr>
          <w:rFonts w:hint="eastAsia" w:ascii="宋体" w:hAnsi="宋体" w:eastAsia="宋体" w:cs="宋体"/>
          <w:sz w:val="24"/>
          <w:szCs w:val="24"/>
          <w:lang w:eastAsia="zh-CN"/>
        </w:rPr>
        <w:t>；</w:t>
      </w:r>
    </w:p>
    <w:p>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5.2具有检验场地</w:t>
      </w:r>
      <w:r>
        <w:rPr>
          <w:rFonts w:hint="eastAsia" w:ascii="宋体" w:hAnsi="宋体" w:eastAsia="宋体" w:cs="宋体"/>
          <w:sz w:val="24"/>
          <w:szCs w:val="24"/>
          <w:highlight w:val="none"/>
          <w:lang w:val="en-US" w:eastAsia="zh-CN"/>
        </w:rPr>
        <w:t>及符合医学检验规定的</w:t>
      </w:r>
      <w:r>
        <w:rPr>
          <w:rFonts w:hint="eastAsia" w:ascii="宋体" w:hAnsi="宋体" w:eastAsia="宋体" w:cs="宋体"/>
          <w:sz w:val="24"/>
          <w:szCs w:val="24"/>
          <w:lang w:val="en-US" w:eastAsia="zh-CN"/>
        </w:rPr>
        <w:t>检验工作环境（</w:t>
      </w:r>
      <w:r>
        <w:rPr>
          <w:rFonts w:hint="eastAsia" w:hAnsi="宋体" w:cs="宋体"/>
          <w:i w:val="0"/>
          <w:iCs w:val="0"/>
          <w:caps w:val="0"/>
          <w:color w:val="000000"/>
          <w:spacing w:val="0"/>
          <w:sz w:val="24"/>
          <w:szCs w:val="24"/>
          <w:shd w:val="clear" w:color="auto" w:fill="FFFFFF"/>
          <w:lang w:val="en-US" w:eastAsia="zh-CN"/>
        </w:rPr>
        <w:t>提供</w:t>
      </w:r>
      <w:r>
        <w:rPr>
          <w:rFonts w:hint="eastAsia" w:ascii="宋体" w:hAnsi="宋体" w:eastAsia="宋体" w:cs="宋体"/>
          <w:i w:val="0"/>
          <w:iCs w:val="0"/>
          <w:caps w:val="0"/>
          <w:color w:val="000000"/>
          <w:spacing w:val="0"/>
          <w:sz w:val="24"/>
          <w:szCs w:val="24"/>
          <w:shd w:val="clear" w:color="auto" w:fill="FFFFFF"/>
        </w:rPr>
        <w:t>不动产权证或购房合同、租赁合同复印件等证明材料</w:t>
      </w:r>
      <w:r>
        <w:rPr>
          <w:rFonts w:hint="eastAsia" w:hAnsi="宋体" w:cs="宋体"/>
          <w:i w:val="0"/>
          <w:iCs w:val="0"/>
          <w:caps w:val="0"/>
          <w:color w:val="000000"/>
          <w:spacing w:val="0"/>
          <w:sz w:val="24"/>
          <w:szCs w:val="24"/>
          <w:shd w:val="clear" w:color="auto" w:fill="FFFFFF"/>
          <w:lang w:val="en-US" w:eastAsia="zh-CN"/>
        </w:rPr>
        <w:t>及检验场地</w:t>
      </w:r>
      <w:r>
        <w:rPr>
          <w:rFonts w:hint="eastAsia" w:ascii="宋体" w:hAnsi="宋体" w:eastAsia="宋体" w:cs="宋体"/>
          <w:i w:val="0"/>
          <w:iCs w:val="0"/>
          <w:caps w:val="0"/>
          <w:color w:val="000000"/>
          <w:spacing w:val="0"/>
          <w:sz w:val="24"/>
          <w:szCs w:val="24"/>
          <w:shd w:val="clear" w:color="auto" w:fill="FFFFFF"/>
        </w:rPr>
        <w:t>照片</w:t>
      </w:r>
      <w:r>
        <w:rPr>
          <w:rFonts w:hint="eastAsia" w:ascii="宋体" w:hAnsi="宋体" w:eastAsia="宋体" w:cs="宋体"/>
          <w:sz w:val="24"/>
          <w:szCs w:val="24"/>
          <w:lang w:val="en-US" w:eastAsia="zh-CN"/>
        </w:rPr>
        <w:t>）；</w:t>
      </w:r>
    </w:p>
    <w:p>
      <w:pPr>
        <w:numPr>
          <w:ilvl w:val="0"/>
          <w:numId w:val="0"/>
        </w:numPr>
        <w:spacing w:line="560" w:lineRule="exact"/>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5.3</w:t>
      </w:r>
      <w:r>
        <w:rPr>
          <w:rFonts w:hint="eastAsia" w:ascii="宋体" w:hAnsi="宋体" w:eastAsia="宋体" w:cs="宋体"/>
          <w:sz w:val="24"/>
          <w:szCs w:val="24"/>
        </w:rPr>
        <w:t>参加省级及以上临床检验中心和病理质控中心组织的室间质量评价</w:t>
      </w:r>
      <w:r>
        <w:rPr>
          <w:rFonts w:hint="eastAsia" w:ascii="宋体" w:hAnsi="宋体" w:eastAsia="宋体" w:cs="宋体"/>
          <w:sz w:val="24"/>
          <w:szCs w:val="24"/>
          <w:lang w:val="en-US" w:eastAsia="zh-CN"/>
        </w:rPr>
        <w:t>或同级别实验室间比对（</w:t>
      </w:r>
      <w:r>
        <w:rPr>
          <w:rFonts w:hint="eastAsia" w:ascii="宋体" w:hAnsi="宋体" w:eastAsia="宋体" w:cs="宋体"/>
          <w:sz w:val="24"/>
          <w:szCs w:val="24"/>
        </w:rPr>
        <w:t>提供《室间质评证书》</w:t>
      </w:r>
      <w:r>
        <w:rPr>
          <w:rFonts w:hint="eastAsia" w:ascii="宋体" w:hAnsi="宋体" w:eastAsia="宋体" w:cs="宋体"/>
          <w:sz w:val="24"/>
          <w:szCs w:val="24"/>
          <w:lang w:val="en-US" w:eastAsia="zh-CN"/>
        </w:rPr>
        <w:t>或实验室间比对材料</w:t>
      </w:r>
      <w:r>
        <w:rPr>
          <w:rFonts w:hint="eastAsia" w:ascii="宋体" w:hAnsi="宋体" w:eastAsia="宋体" w:cs="宋体"/>
          <w:sz w:val="24"/>
          <w:szCs w:val="24"/>
        </w:rPr>
        <w:t>）</w:t>
      </w:r>
      <w:r>
        <w:rPr>
          <w:rFonts w:hint="eastAsia" w:ascii="宋体" w:hAnsi="宋体" w:eastAsia="宋体" w:cs="宋体"/>
          <w:sz w:val="24"/>
          <w:szCs w:val="24"/>
          <w:lang w:eastAsia="zh-CN"/>
        </w:rPr>
        <w:t>。</w:t>
      </w:r>
    </w:p>
    <w:p>
      <w:pPr>
        <w:numPr>
          <w:ilvl w:val="0"/>
          <w:numId w:val="0"/>
        </w:numPr>
        <w:spacing w:line="560" w:lineRule="exact"/>
        <w:ind w:leftChars="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注：以上资料均需加盖供应商公章。</w:t>
      </w:r>
    </w:p>
    <w:p>
      <w:pPr>
        <w:spacing w:line="560" w:lineRule="exact"/>
        <w:jc w:val="both"/>
        <w:rPr>
          <w:rFonts w:hint="default" w:hAnsi="宋体" w:eastAsia="宋体" w:cs="宋体"/>
          <w:b/>
          <w:sz w:val="24"/>
          <w:szCs w:val="24"/>
          <w:lang w:val="en-US" w:eastAsia="zh-CN"/>
        </w:rPr>
      </w:pPr>
      <w:r>
        <w:rPr>
          <w:rFonts w:hint="eastAsia" w:hAnsi="宋体" w:cs="宋体"/>
          <w:b/>
          <w:sz w:val="24"/>
          <w:szCs w:val="24"/>
          <w:lang w:val="en-US" w:eastAsia="zh-CN"/>
        </w:rPr>
        <w:t>五、基本要求（实质性要求）：</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leftChars="0"/>
        <w:textAlignment w:val="auto"/>
        <w:rPr>
          <w:rFonts w:hint="default" w:ascii="宋体" w:hAnsi="宋体" w:eastAsia="宋体" w:cs="宋体"/>
          <w:b w:val="0"/>
          <w:bCs/>
          <w:kern w:val="0"/>
          <w:sz w:val="24"/>
          <w:szCs w:val="24"/>
          <w:vertAlign w:val="baseline"/>
          <w:lang w:val="en-US" w:eastAsia="zh-CN" w:bidi="ar-SA"/>
        </w:rPr>
      </w:pPr>
      <w:r>
        <w:rPr>
          <w:rFonts w:hint="eastAsia" w:hAnsi="宋体" w:cs="宋体"/>
          <w:b w:val="0"/>
          <w:bCs/>
          <w:kern w:val="0"/>
          <w:sz w:val="24"/>
          <w:szCs w:val="24"/>
          <w:vertAlign w:val="baseline"/>
          <w:lang w:val="en-US" w:eastAsia="zh-CN" w:bidi="ar-SA"/>
        </w:rPr>
        <w:t>检测内容：</w:t>
      </w:r>
      <w:r>
        <w:rPr>
          <w:rFonts w:hint="default" w:ascii="宋体" w:hAnsi="宋体" w:eastAsia="宋体" w:cs="宋体"/>
          <w:b w:val="0"/>
          <w:bCs/>
          <w:kern w:val="0"/>
          <w:sz w:val="24"/>
          <w:szCs w:val="24"/>
          <w:vertAlign w:val="baseline"/>
          <w:lang w:val="en-US" w:eastAsia="zh-CN" w:bidi="ar-SA"/>
        </w:rPr>
        <w:t>采集身体健康的老年体检者与患有慢性肾脏疾病的老年患者的唾液进行微生物（菌群）检测，以检测上述不同老年人群的唾液当中的微生物（菌群）情况</w:t>
      </w:r>
      <w:r>
        <w:rPr>
          <w:rFonts w:hint="eastAsia" w:hAnsi="宋体" w:cs="宋体"/>
          <w:b w:val="0"/>
          <w:bCs/>
          <w:kern w:val="0"/>
          <w:sz w:val="24"/>
          <w:szCs w:val="24"/>
          <w:vertAlign w:val="baseline"/>
          <w:lang w:val="en-US" w:eastAsia="zh-CN" w:bidi="ar-SA"/>
        </w:rPr>
        <w:t>；</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firstLine="0" w:firstLineChars="0"/>
        <w:jc w:val="both"/>
        <w:textAlignment w:val="auto"/>
        <w:rPr>
          <w:rFonts w:hint="eastAsia" w:hAnsi="宋体" w:cs="宋体"/>
          <w:b w:val="0"/>
          <w:bCs/>
          <w:kern w:val="0"/>
          <w:sz w:val="24"/>
          <w:szCs w:val="24"/>
          <w:vertAlign w:val="baseline"/>
          <w:lang w:val="en-US" w:eastAsia="zh-CN" w:bidi="ar-SA"/>
        </w:rPr>
      </w:pPr>
      <w:r>
        <w:rPr>
          <w:rFonts w:hint="eastAsia" w:hAnsi="宋体" w:cs="宋体"/>
          <w:b w:val="0"/>
          <w:bCs/>
          <w:kern w:val="0"/>
          <w:sz w:val="24"/>
          <w:szCs w:val="24"/>
          <w:vertAlign w:val="baseline"/>
          <w:lang w:val="en-US" w:eastAsia="zh-CN" w:bidi="ar-SA"/>
        </w:rPr>
        <w:t>口腔样本试管及采样工作由采购人负责，供应商承担样本快递运送费；</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3、接收样本后</w:t>
      </w:r>
      <w:r>
        <w:rPr>
          <w:rFonts w:hint="default" w:ascii="宋体" w:hAnsi="宋体" w:eastAsia="宋体" w:cs="宋体"/>
          <w:sz w:val="24"/>
          <w:szCs w:val="24"/>
          <w:lang w:val="en-US" w:eastAsia="zh-CN"/>
        </w:rPr>
        <w:t>样本生物安全</w:t>
      </w:r>
      <w:r>
        <w:rPr>
          <w:rFonts w:hint="eastAsia" w:ascii="宋体" w:hAnsi="宋体" w:eastAsia="宋体" w:cs="宋体"/>
          <w:sz w:val="24"/>
          <w:szCs w:val="24"/>
          <w:lang w:val="en-US" w:eastAsia="zh-CN"/>
        </w:rPr>
        <w:t>由供应商</w:t>
      </w:r>
      <w:r>
        <w:rPr>
          <w:rFonts w:hint="default" w:ascii="宋体" w:hAnsi="宋体" w:eastAsia="宋体" w:cs="宋体"/>
          <w:sz w:val="24"/>
          <w:szCs w:val="24"/>
          <w:lang w:val="en-US" w:eastAsia="zh-CN"/>
        </w:rPr>
        <w:t>全权自行处理和负责；</w:t>
      </w:r>
      <w:r>
        <w:rPr>
          <w:rFonts w:hint="eastAsia" w:ascii="宋体" w:hAnsi="宋体" w:eastAsia="宋体" w:cs="宋体"/>
          <w:sz w:val="24"/>
          <w:szCs w:val="24"/>
          <w:lang w:val="en-US" w:eastAsia="zh-CN"/>
        </w:rPr>
        <w:t>（提供承诺函）</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宋体" w:hAnsi="宋体" w:eastAsia="宋体" w:cs="宋体"/>
          <w:sz w:val="24"/>
          <w:szCs w:val="24"/>
          <w:lang w:val="en-US" w:eastAsia="zh-CN"/>
        </w:rPr>
      </w:pPr>
      <w:r>
        <w:rPr>
          <w:rFonts w:hint="eastAsia" w:hAnsi="宋体" w:cs="宋体"/>
          <w:b w:val="0"/>
          <w:bCs/>
          <w:kern w:val="0"/>
          <w:sz w:val="24"/>
          <w:szCs w:val="24"/>
          <w:vertAlign w:val="baseline"/>
          <w:lang w:val="en-US" w:eastAsia="zh-CN" w:bidi="ar-SA"/>
        </w:rPr>
        <w:t>4、供应商</w:t>
      </w:r>
      <w:r>
        <w:rPr>
          <w:rFonts w:hint="eastAsia" w:ascii="宋体" w:hAnsi="宋体" w:eastAsia="宋体" w:cs="宋体"/>
          <w:sz w:val="24"/>
          <w:szCs w:val="24"/>
          <w:highlight w:val="none"/>
          <w:lang w:val="en-US" w:eastAsia="zh-CN"/>
        </w:rPr>
        <w:t>所采用的检验方法符合国家、行业标准，</w:t>
      </w:r>
      <w:r>
        <w:rPr>
          <w:rFonts w:hint="eastAsia" w:ascii="宋体" w:hAnsi="宋体" w:eastAsia="宋体" w:cs="宋体"/>
          <w:sz w:val="24"/>
          <w:szCs w:val="24"/>
          <w:lang w:val="en-US" w:eastAsia="zh-CN"/>
        </w:rPr>
        <w:t>对</w:t>
      </w:r>
      <w:r>
        <w:rPr>
          <w:rFonts w:hint="default" w:ascii="宋体" w:hAnsi="宋体" w:eastAsia="宋体" w:cs="宋体"/>
          <w:sz w:val="24"/>
          <w:szCs w:val="24"/>
          <w:lang w:val="en-US" w:eastAsia="zh-CN"/>
        </w:rPr>
        <w:t>报告质量全权负责</w:t>
      </w:r>
      <w:r>
        <w:rPr>
          <w:rFonts w:hint="eastAsia" w:ascii="宋体" w:hAnsi="宋体" w:eastAsia="宋体" w:cs="宋体"/>
          <w:sz w:val="24"/>
          <w:szCs w:val="24"/>
          <w:lang w:val="en-US" w:eastAsia="zh-CN"/>
        </w:rPr>
        <w:t>；（提供承诺函）</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5、接收样本后</w:t>
      </w:r>
      <w:r>
        <w:rPr>
          <w:rFonts w:hint="eastAsia" w:ascii="宋体" w:hAnsi="宋体" w:eastAsia="宋体" w:cs="宋体"/>
          <w:sz w:val="24"/>
          <w:szCs w:val="24"/>
          <w:highlight w:val="none"/>
          <w:lang w:val="en-US" w:eastAsia="zh-CN"/>
        </w:rPr>
        <w:t>1个月内</w:t>
      </w:r>
      <w:r>
        <w:rPr>
          <w:rFonts w:hint="eastAsia" w:ascii="宋体" w:hAnsi="宋体" w:eastAsia="宋体" w:cs="宋体"/>
          <w:sz w:val="24"/>
          <w:szCs w:val="24"/>
          <w:lang w:val="en-US" w:eastAsia="zh-CN"/>
        </w:rPr>
        <w:t>出具样本检测报告。</w:t>
      </w:r>
    </w:p>
    <w:p>
      <w:pPr>
        <w:spacing w:line="560" w:lineRule="exact"/>
        <w:jc w:val="both"/>
        <w:rPr>
          <w:rFonts w:hAnsi="宋体" w:cs="宋体"/>
          <w:b/>
          <w:sz w:val="24"/>
          <w:szCs w:val="24"/>
        </w:rPr>
      </w:pPr>
      <w:r>
        <w:rPr>
          <w:rFonts w:hint="eastAsia" w:hAnsi="宋体" w:cs="宋体"/>
          <w:b/>
          <w:sz w:val="24"/>
          <w:szCs w:val="24"/>
          <w:lang w:val="en-US" w:eastAsia="zh-CN"/>
        </w:rPr>
        <w:t>六</w:t>
      </w:r>
      <w:r>
        <w:rPr>
          <w:rFonts w:hint="eastAsia" w:hAnsi="宋体" w:cs="宋体"/>
          <w:b/>
          <w:sz w:val="24"/>
          <w:szCs w:val="24"/>
        </w:rPr>
        <w:t>、报价要求（实质性要求）</w:t>
      </w:r>
    </w:p>
    <w:p>
      <w:pPr>
        <w:pStyle w:val="19"/>
        <w:spacing w:line="560" w:lineRule="exact"/>
        <w:ind w:left="0" w:leftChars="0" w:firstLine="480" w:firstLineChars="200"/>
        <w:jc w:val="both"/>
        <w:rPr>
          <w:rFonts w:hint="eastAsia" w:hAnsi="宋体" w:cs="宋体"/>
          <w:sz w:val="24"/>
        </w:rPr>
      </w:pPr>
      <w:r>
        <w:rPr>
          <w:rFonts w:hint="eastAsia" w:hAnsi="宋体" w:cs="宋体"/>
          <w:sz w:val="24"/>
          <w:szCs w:val="24"/>
          <w:lang w:val="en-US" w:eastAsia="zh-CN"/>
        </w:rPr>
        <w:t>1、</w:t>
      </w:r>
      <w:r>
        <w:rPr>
          <w:rFonts w:hint="eastAsia" w:hAnsi="宋体" w:cs="宋体"/>
          <w:sz w:val="24"/>
          <w:szCs w:val="24"/>
        </w:rPr>
        <w:t>报价金额不得超过预算价。报价包含</w:t>
      </w:r>
      <w:r>
        <w:rPr>
          <w:rFonts w:hint="eastAsia" w:hAnsi="宋体" w:cs="宋体"/>
          <w:sz w:val="24"/>
          <w:lang w:val="en-US" w:eastAsia="zh-CN"/>
        </w:rPr>
        <w:t>样本运送、人工、设备投入、检测费、数据分析费</w:t>
      </w:r>
      <w:r>
        <w:rPr>
          <w:rFonts w:hint="eastAsia" w:hAnsi="宋体" w:cs="宋体"/>
          <w:sz w:val="24"/>
        </w:rPr>
        <w:t>等所有</w:t>
      </w:r>
      <w:r>
        <w:rPr>
          <w:rFonts w:hint="eastAsia" w:hAnsi="宋体" w:cs="宋体"/>
          <w:sz w:val="24"/>
          <w:lang w:val="en-US" w:eastAsia="zh-CN"/>
        </w:rPr>
        <w:t>完成本项</w:t>
      </w:r>
      <w:r>
        <w:rPr>
          <w:rFonts w:hint="eastAsia" w:hAnsi="宋体" w:cs="宋体"/>
          <w:sz w:val="24"/>
        </w:rPr>
        <w:t>有关的含税费用。</w:t>
      </w:r>
    </w:p>
    <w:p>
      <w:pPr>
        <w:spacing w:line="560" w:lineRule="exact"/>
        <w:rPr>
          <w:rFonts w:hAnsi="宋体" w:cs="宋体"/>
          <w:b/>
          <w:sz w:val="24"/>
          <w:szCs w:val="24"/>
        </w:rPr>
      </w:pPr>
      <w:r>
        <w:rPr>
          <w:rFonts w:hint="eastAsia" w:hAnsi="宋体" w:cs="宋体"/>
          <w:b/>
          <w:sz w:val="24"/>
          <w:szCs w:val="24"/>
          <w:lang w:val="en-US" w:eastAsia="zh-CN"/>
        </w:rPr>
        <w:t>七</w:t>
      </w:r>
      <w:r>
        <w:rPr>
          <w:rFonts w:hint="eastAsia" w:hAnsi="宋体" w:cs="宋体"/>
          <w:b/>
          <w:sz w:val="24"/>
          <w:szCs w:val="24"/>
        </w:rPr>
        <w:t>、报价时需提交资料</w:t>
      </w:r>
    </w:p>
    <w:p>
      <w:pPr>
        <w:spacing w:line="560" w:lineRule="exact"/>
        <w:rPr>
          <w:rFonts w:hint="eastAsia" w:hAnsi="宋体" w:cs="宋体"/>
          <w:sz w:val="24"/>
          <w:szCs w:val="24"/>
          <w:lang w:eastAsia="zh-CN"/>
        </w:rPr>
      </w:pPr>
      <w:r>
        <w:rPr>
          <w:rFonts w:hAnsi="宋体" w:cs="宋体"/>
          <w:sz w:val="24"/>
          <w:szCs w:val="24"/>
        </w:rPr>
        <w:t>（</w:t>
      </w:r>
      <w:r>
        <w:rPr>
          <w:rFonts w:hint="eastAsia" w:hAnsi="宋体" w:cs="宋体"/>
          <w:sz w:val="24"/>
          <w:szCs w:val="24"/>
        </w:rPr>
        <w:t>一）报价</w:t>
      </w:r>
      <w:r>
        <w:rPr>
          <w:rFonts w:hint="eastAsia" w:hAnsi="宋体" w:cs="宋体"/>
          <w:sz w:val="24"/>
          <w:szCs w:val="24"/>
          <w:lang w:val="en-US" w:eastAsia="zh-CN"/>
        </w:rPr>
        <w:t>表</w:t>
      </w:r>
      <w:r>
        <w:rPr>
          <w:rFonts w:hint="eastAsia" w:hAnsi="宋体" w:cs="宋体"/>
          <w:sz w:val="24"/>
          <w:szCs w:val="24"/>
        </w:rPr>
        <w:t>：</w:t>
      </w:r>
      <w:r>
        <w:rPr>
          <w:rFonts w:hint="eastAsia" w:hAnsi="宋体" w:cs="宋体"/>
          <w:sz w:val="24"/>
          <w:szCs w:val="24"/>
          <w:lang w:eastAsia="zh-CN"/>
        </w:rPr>
        <w:t>模板详见</w:t>
      </w:r>
      <w:r>
        <w:rPr>
          <w:rFonts w:hint="eastAsia" w:hAnsi="宋体" w:cs="宋体"/>
          <w:sz w:val="24"/>
          <w:szCs w:val="24"/>
          <w:lang w:val="en-US" w:eastAsia="zh-CN"/>
        </w:rPr>
        <w:t>附件</w:t>
      </w:r>
      <w:r>
        <w:rPr>
          <w:rFonts w:hint="eastAsia" w:hAnsi="宋体" w:cs="宋体"/>
          <w:sz w:val="24"/>
          <w:szCs w:val="24"/>
          <w:lang w:eastAsia="zh-CN"/>
        </w:rPr>
        <w:t>；</w:t>
      </w:r>
    </w:p>
    <w:p>
      <w:pPr>
        <w:spacing w:line="560" w:lineRule="exact"/>
        <w:rPr>
          <w:rFonts w:hint="eastAsia" w:hAnsi="宋体" w:cs="宋体"/>
          <w:b w:val="0"/>
          <w:bCs/>
          <w:sz w:val="24"/>
          <w:szCs w:val="24"/>
          <w:vertAlign w:val="baseline"/>
          <w:lang w:val="en-US" w:eastAsia="zh-CN"/>
        </w:rPr>
      </w:pPr>
      <w:r>
        <w:rPr>
          <w:rFonts w:hint="eastAsia" w:hAnsi="宋体" w:cs="宋体"/>
          <w:b w:val="0"/>
          <w:bCs/>
          <w:sz w:val="24"/>
          <w:szCs w:val="24"/>
          <w:vertAlign w:val="baseline"/>
          <w:lang w:val="en-US" w:eastAsia="zh-CN"/>
        </w:rPr>
        <w:t>（二）供应商资格条件证书、材料及承诺函；</w:t>
      </w:r>
    </w:p>
    <w:p>
      <w:pPr>
        <w:spacing w:line="560" w:lineRule="exact"/>
        <w:rPr>
          <w:rFonts w:hint="default" w:hAnsi="宋体" w:eastAsia="宋体" w:cs="宋体"/>
          <w:sz w:val="24"/>
          <w:szCs w:val="24"/>
          <w:lang w:val="en-US" w:eastAsia="zh-CN"/>
        </w:rPr>
      </w:pPr>
      <w:r>
        <w:rPr>
          <w:rFonts w:hint="eastAsia" w:hAnsi="宋体" w:cs="宋体"/>
          <w:sz w:val="24"/>
          <w:szCs w:val="24"/>
          <w:lang w:eastAsia="zh-CN"/>
        </w:rPr>
        <w:t>（</w:t>
      </w:r>
      <w:r>
        <w:rPr>
          <w:rFonts w:hint="eastAsia" w:hAnsi="宋体" w:cs="宋体"/>
          <w:sz w:val="24"/>
          <w:szCs w:val="24"/>
          <w:lang w:val="en-US" w:eastAsia="zh-CN"/>
        </w:rPr>
        <w:t>三</w:t>
      </w:r>
      <w:r>
        <w:rPr>
          <w:rFonts w:hint="eastAsia" w:hAnsi="宋体" w:cs="宋体"/>
          <w:sz w:val="24"/>
          <w:szCs w:val="24"/>
          <w:lang w:eastAsia="zh-CN"/>
        </w:rPr>
        <w:t>）</w:t>
      </w:r>
      <w:r>
        <w:rPr>
          <w:rFonts w:hint="eastAsia" w:hAnsi="宋体" w:cs="宋体"/>
          <w:sz w:val="24"/>
          <w:szCs w:val="24"/>
          <w:lang w:val="en-US" w:eastAsia="zh-CN"/>
        </w:rPr>
        <w:t>法人授权书、法人及授权人身份证复印件；</w:t>
      </w:r>
    </w:p>
    <w:p>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四</w:t>
      </w:r>
      <w:r>
        <w:rPr>
          <w:rFonts w:hint="eastAsia" w:hAnsi="宋体" w:cs="宋体"/>
          <w:sz w:val="24"/>
          <w:szCs w:val="24"/>
        </w:rPr>
        <w:t>）</w:t>
      </w:r>
      <w:r>
        <w:rPr>
          <w:rFonts w:hint="eastAsia" w:hAnsi="宋体" w:cs="宋体"/>
          <w:sz w:val="24"/>
          <w:szCs w:val="24"/>
          <w:lang w:val="en-US" w:eastAsia="zh-CN"/>
        </w:rPr>
        <w:t>检测服务方案（包括检测方式、标本收取、储存、出具报告结果时间及报告发送方法、应急预案等）</w:t>
      </w:r>
      <w:r>
        <w:rPr>
          <w:rFonts w:hint="eastAsia" w:hAnsi="宋体" w:cs="宋体"/>
          <w:sz w:val="24"/>
          <w:szCs w:val="24"/>
        </w:rPr>
        <w:t>。</w:t>
      </w:r>
    </w:p>
    <w:p>
      <w:pPr>
        <w:spacing w:line="560" w:lineRule="exact"/>
        <w:rPr>
          <w:rFonts w:hint="eastAsia" w:hAnsi="宋体" w:cs="宋体"/>
          <w:sz w:val="24"/>
          <w:szCs w:val="24"/>
        </w:rPr>
      </w:pPr>
      <w:r>
        <w:rPr>
          <w:rFonts w:hAnsi="宋体" w:cs="宋体"/>
          <w:sz w:val="24"/>
          <w:szCs w:val="24"/>
        </w:rPr>
        <w:t>（</w:t>
      </w:r>
      <w:r>
        <w:rPr>
          <w:rFonts w:hint="eastAsia" w:hAnsi="宋体" w:cs="宋体"/>
          <w:sz w:val="24"/>
          <w:szCs w:val="24"/>
          <w:lang w:val="en-US" w:eastAsia="zh-CN"/>
        </w:rPr>
        <w:t>五</w:t>
      </w:r>
      <w:r>
        <w:rPr>
          <w:rFonts w:hint="eastAsia" w:hAnsi="宋体" w:cs="宋体"/>
          <w:sz w:val="24"/>
          <w:szCs w:val="24"/>
        </w:rPr>
        <w:t>）</w:t>
      </w:r>
      <w:r>
        <w:rPr>
          <w:rFonts w:hint="eastAsia" w:hAnsi="宋体" w:cs="宋体"/>
          <w:sz w:val="24"/>
          <w:szCs w:val="24"/>
          <w:lang w:val="en-US" w:eastAsia="zh-CN"/>
        </w:rPr>
        <w:t>业绩（提供供应商自2023年以来同类项目的合同复印件）</w:t>
      </w:r>
      <w:r>
        <w:rPr>
          <w:rFonts w:hint="eastAsia" w:hAnsi="宋体" w:cs="宋体"/>
          <w:sz w:val="24"/>
          <w:szCs w:val="24"/>
        </w:rPr>
        <w:t>。</w:t>
      </w:r>
    </w:p>
    <w:p>
      <w:pPr>
        <w:spacing w:line="560" w:lineRule="exact"/>
        <w:rPr>
          <w:rFonts w:hint="eastAsia" w:hAnsi="宋体" w:eastAsia="宋体" w:cs="宋体"/>
          <w:b/>
          <w:sz w:val="24"/>
          <w:szCs w:val="24"/>
          <w:lang w:val="en-US" w:eastAsia="zh-CN"/>
        </w:rPr>
      </w:pPr>
      <w:r>
        <w:rPr>
          <w:rFonts w:hint="eastAsia" w:hAnsi="宋体" w:cs="宋体"/>
          <w:b/>
          <w:sz w:val="24"/>
          <w:szCs w:val="24"/>
        </w:rPr>
        <w:t>注：以上材料均需在有效期内，并加盖供应商鲜章</w:t>
      </w:r>
      <w:r>
        <w:rPr>
          <w:rFonts w:hint="eastAsia" w:hAnsi="宋体" w:cs="宋体"/>
          <w:b/>
          <w:sz w:val="24"/>
          <w:szCs w:val="24"/>
          <w:lang w:eastAsia="zh-CN"/>
        </w:rPr>
        <w:t>。</w:t>
      </w:r>
    </w:p>
    <w:p>
      <w:pPr>
        <w:spacing w:line="560" w:lineRule="exact"/>
        <w:rPr>
          <w:rFonts w:hAnsi="宋体" w:cs="宋体"/>
          <w:b/>
          <w:sz w:val="24"/>
          <w:szCs w:val="24"/>
        </w:rPr>
      </w:pPr>
      <w:r>
        <w:rPr>
          <w:rFonts w:hint="eastAsia" w:hAnsi="宋体" w:cs="宋体"/>
          <w:b/>
          <w:sz w:val="24"/>
          <w:szCs w:val="24"/>
          <w:lang w:val="en-US" w:eastAsia="zh-CN"/>
        </w:rPr>
        <w:t>八</w:t>
      </w:r>
      <w:r>
        <w:rPr>
          <w:rFonts w:hint="eastAsia" w:hAnsi="宋体" w:cs="宋体"/>
          <w:b/>
          <w:sz w:val="24"/>
          <w:szCs w:val="24"/>
        </w:rPr>
        <w:t>、报价时间、地点及报价方式</w:t>
      </w:r>
    </w:p>
    <w:p>
      <w:pPr>
        <w:spacing w:line="560" w:lineRule="exact"/>
        <w:rPr>
          <w:rFonts w:hAnsi="宋体" w:cs="宋体"/>
          <w:sz w:val="24"/>
          <w:lang w:val="zh-CN"/>
        </w:rPr>
      </w:pPr>
      <w:r>
        <w:rPr>
          <w:rFonts w:hint="eastAsia" w:hAnsi="宋体" w:cs="宋体"/>
          <w:sz w:val="24"/>
          <w:lang w:val="zh-CN"/>
        </w:rPr>
        <w:t>（一）报价</w:t>
      </w:r>
      <w:r>
        <w:rPr>
          <w:rFonts w:hint="eastAsia" w:hAnsi="宋体" w:cs="宋体"/>
          <w:sz w:val="24"/>
          <w:lang w:val="en-US" w:eastAsia="zh-CN"/>
        </w:rPr>
        <w:t>截止</w:t>
      </w:r>
      <w:r>
        <w:rPr>
          <w:rFonts w:hint="eastAsia" w:hAnsi="宋体" w:cs="宋体"/>
          <w:sz w:val="24"/>
          <w:lang w:val="zh-CN"/>
        </w:rPr>
        <w:t>时间：2</w:t>
      </w:r>
      <w:r>
        <w:rPr>
          <w:rFonts w:hAnsi="宋体" w:cs="宋体"/>
          <w:sz w:val="24"/>
          <w:lang w:val="zh-CN"/>
        </w:rPr>
        <w:t>02</w:t>
      </w:r>
      <w:r>
        <w:rPr>
          <w:rFonts w:hint="eastAsia" w:hAnsi="宋体" w:cs="宋体"/>
          <w:sz w:val="24"/>
          <w:lang w:val="en-US" w:eastAsia="zh-CN"/>
        </w:rPr>
        <w:t>6</w:t>
      </w:r>
      <w:r>
        <w:rPr>
          <w:rFonts w:hint="eastAsia" w:hAnsi="宋体" w:cs="宋体"/>
          <w:sz w:val="24"/>
          <w:lang w:val="zh-CN"/>
        </w:rPr>
        <w:t>年</w:t>
      </w:r>
      <w:r>
        <w:rPr>
          <w:rFonts w:hint="eastAsia" w:hAnsi="宋体" w:cs="宋体"/>
          <w:sz w:val="24"/>
          <w:lang w:val="en-US" w:eastAsia="zh-CN"/>
        </w:rPr>
        <w:t>3</w:t>
      </w:r>
      <w:r>
        <w:rPr>
          <w:rFonts w:hint="eastAsia" w:hAnsi="宋体" w:cs="宋体"/>
          <w:sz w:val="24"/>
          <w:lang w:val="zh-CN"/>
        </w:rPr>
        <w:t>月</w:t>
      </w:r>
      <w:r>
        <w:rPr>
          <w:rFonts w:hint="eastAsia" w:hAnsi="宋体" w:cs="宋体"/>
          <w:sz w:val="24"/>
          <w:lang w:val="en-US" w:eastAsia="zh-CN"/>
        </w:rPr>
        <w:t>6</w:t>
      </w:r>
      <w:r>
        <w:rPr>
          <w:rFonts w:hint="eastAsia" w:hAnsi="宋体" w:cs="宋体"/>
          <w:sz w:val="24"/>
          <w:lang w:val="zh-CN"/>
        </w:rPr>
        <w:t xml:space="preserve">日 </w:t>
      </w:r>
      <w:r>
        <w:rPr>
          <w:rFonts w:hAnsi="宋体" w:cs="宋体"/>
          <w:sz w:val="24"/>
          <w:lang w:val="zh-CN"/>
        </w:rPr>
        <w:t>17：</w:t>
      </w:r>
      <w:r>
        <w:rPr>
          <w:rFonts w:hint="eastAsia" w:hAnsi="宋体" w:cs="宋体"/>
          <w:sz w:val="24"/>
          <w:lang w:val="zh-CN"/>
        </w:rPr>
        <w:t>0</w:t>
      </w:r>
      <w:r>
        <w:rPr>
          <w:rFonts w:hAnsi="宋体" w:cs="宋体"/>
          <w:sz w:val="24"/>
          <w:lang w:val="zh-CN"/>
        </w:rPr>
        <w:t>0</w:t>
      </w:r>
      <w:r>
        <w:rPr>
          <w:rFonts w:hint="eastAsia" w:hAnsi="宋体" w:cs="宋体"/>
          <w:sz w:val="24"/>
          <w:lang w:val="zh-CN"/>
        </w:rPr>
        <w:t>时</w:t>
      </w:r>
    </w:p>
    <w:p>
      <w:pPr>
        <w:spacing w:line="560" w:lineRule="exact"/>
        <w:rPr>
          <w:rFonts w:hAnsi="宋体" w:cs="宋体"/>
          <w:bCs/>
          <w:sz w:val="24"/>
        </w:rPr>
      </w:pPr>
      <w:r>
        <w:rPr>
          <w:rFonts w:hint="eastAsia" w:hAnsi="宋体" w:cs="宋体"/>
          <w:sz w:val="24"/>
          <w:lang w:val="zh-CN"/>
        </w:rPr>
        <w:t>（二）报价地点：</w:t>
      </w:r>
      <w:r>
        <w:rPr>
          <w:rFonts w:hint="eastAsia" w:hAnsi="宋体" w:cs="宋体"/>
          <w:bCs/>
          <w:sz w:val="24"/>
        </w:rPr>
        <w:t>雅安市名山区人民医院</w:t>
      </w:r>
      <w:r>
        <w:rPr>
          <w:rFonts w:hint="eastAsia" w:hAnsi="宋体" w:cs="宋体"/>
          <w:bCs/>
          <w:sz w:val="24"/>
          <w:lang w:val="en-US" w:eastAsia="zh-CN"/>
        </w:rPr>
        <w:t>招投标办公室</w:t>
      </w:r>
      <w:r>
        <w:rPr>
          <w:rFonts w:hint="eastAsia" w:hAnsi="宋体" w:cs="宋体"/>
          <w:bCs/>
          <w:sz w:val="24"/>
        </w:rPr>
        <w:t>（</w:t>
      </w:r>
      <w:r>
        <w:rPr>
          <w:rFonts w:hint="eastAsia" w:hAnsi="宋体" w:cs="宋体"/>
          <w:bCs/>
          <w:sz w:val="24"/>
          <w:lang w:val="en-US" w:eastAsia="zh-CN"/>
        </w:rPr>
        <w:t>新</w:t>
      </w:r>
      <w:r>
        <w:rPr>
          <w:rFonts w:hint="eastAsia" w:hAnsi="宋体" w:cs="宋体"/>
          <w:bCs/>
          <w:sz w:val="24"/>
        </w:rPr>
        <w:t>院区</w:t>
      </w:r>
      <w:r>
        <w:rPr>
          <w:rFonts w:hint="eastAsia" w:hAnsi="宋体" w:cs="宋体"/>
          <w:bCs/>
          <w:sz w:val="24"/>
          <w:lang w:val="en-US" w:eastAsia="zh-CN"/>
        </w:rPr>
        <w:t>门诊3</w:t>
      </w:r>
      <w:r>
        <w:rPr>
          <w:rFonts w:hint="eastAsia" w:hAnsi="宋体" w:cs="宋体"/>
          <w:bCs/>
          <w:sz w:val="24"/>
        </w:rPr>
        <w:t>楼）</w:t>
      </w:r>
    </w:p>
    <w:p>
      <w:pPr>
        <w:spacing w:line="560" w:lineRule="exact"/>
        <w:rPr>
          <w:rFonts w:hint="eastAsia" w:hAnsi="宋体" w:cs="宋体"/>
          <w:sz w:val="24"/>
          <w:szCs w:val="24"/>
        </w:rPr>
      </w:pPr>
      <w:r>
        <w:rPr>
          <w:rFonts w:hAnsi="宋体" w:cs="宋体"/>
          <w:bCs/>
          <w:sz w:val="24"/>
        </w:rPr>
        <w:t>（</w:t>
      </w:r>
      <w:r>
        <w:rPr>
          <w:rFonts w:hint="eastAsia" w:hAnsi="宋体" w:cs="宋体"/>
          <w:bCs/>
          <w:sz w:val="24"/>
        </w:rPr>
        <w:t>三）报价方式：网上报价：</w:t>
      </w:r>
      <w:r>
        <w:rPr>
          <w:rFonts w:hint="eastAsia" w:hAnsi="宋体" w:cs="宋体"/>
          <w:sz w:val="24"/>
          <w:lang w:val="zh-CN"/>
        </w:rPr>
        <w:t>将以上全部资料</w:t>
      </w:r>
      <w:r>
        <w:rPr>
          <w:rFonts w:hint="eastAsia" w:hAnsi="宋体" w:cs="宋体"/>
          <w:sz w:val="24"/>
          <w:szCs w:val="24"/>
        </w:rPr>
        <w:t>扫描件</w:t>
      </w:r>
      <w:r>
        <w:rPr>
          <w:rFonts w:hint="eastAsia" w:hAnsi="宋体" w:cs="宋体"/>
          <w:sz w:val="24"/>
          <w:lang w:val="zh-CN"/>
        </w:rPr>
        <w:t>发送至</w:t>
      </w:r>
      <w:r>
        <w:rPr>
          <w:rFonts w:hint="eastAsia" w:hAnsi="宋体" w:cs="宋体"/>
          <w:sz w:val="24"/>
        </w:rPr>
        <w:t>QQ</w:t>
      </w:r>
      <w:r>
        <w:rPr>
          <w:rFonts w:hint="eastAsia" w:hAnsi="宋体" w:cs="宋体"/>
          <w:sz w:val="24"/>
          <w:lang w:val="zh-CN"/>
        </w:rPr>
        <w:t>邮箱</w:t>
      </w:r>
      <w:r>
        <w:rPr>
          <w:rFonts w:hint="eastAsia" w:hAnsi="宋体" w:cs="宋体"/>
          <w:sz w:val="24"/>
        </w:rPr>
        <w:t>（</w:t>
      </w:r>
      <w:r>
        <w:fldChar w:fldCharType="begin"/>
      </w:r>
      <w:r>
        <w:instrText xml:space="preserve"> HYPERLINK "mailto:3493214413@qq.com" </w:instrText>
      </w:r>
      <w:r>
        <w:fldChar w:fldCharType="separate"/>
      </w:r>
      <w:r>
        <w:rPr>
          <w:rStyle w:val="16"/>
          <w:rFonts w:ascii="宋体" w:hAnsi="宋体" w:cs="宋体"/>
          <w:sz w:val="24"/>
          <w:szCs w:val="20"/>
        </w:rPr>
        <w:t>3493214413</w:t>
      </w:r>
      <w:r>
        <w:rPr>
          <w:rStyle w:val="16"/>
          <w:rFonts w:hint="eastAsia" w:ascii="宋体" w:hAnsi="宋体" w:cs="宋体"/>
          <w:sz w:val="24"/>
          <w:szCs w:val="20"/>
        </w:rPr>
        <w:t>@qq.com</w:t>
      </w:r>
      <w:r>
        <w:rPr>
          <w:rStyle w:val="16"/>
          <w:rFonts w:hint="eastAsia" w:ascii="宋体" w:hAnsi="宋体" w:cs="宋体"/>
          <w:sz w:val="24"/>
          <w:szCs w:val="20"/>
        </w:rPr>
        <w:fldChar w:fldCharType="end"/>
      </w:r>
      <w:r>
        <w:rPr>
          <w:rFonts w:hint="eastAsia" w:hAnsi="宋体" w:cs="宋体"/>
          <w:sz w:val="24"/>
        </w:rPr>
        <w:t>）。</w:t>
      </w:r>
      <w:r>
        <w:rPr>
          <w:rFonts w:hAnsi="宋体" w:cs="宋体"/>
          <w:b/>
          <w:sz w:val="24"/>
          <w:szCs w:val="24"/>
        </w:rPr>
        <w:t xml:space="preserve"> </w:t>
      </w:r>
      <w:r>
        <w:rPr>
          <w:rFonts w:hint="eastAsia" w:hAnsi="宋体" w:cs="宋体"/>
          <w:sz w:val="24"/>
          <w:szCs w:val="24"/>
        </w:rPr>
        <w:t xml:space="preserve"> </w:t>
      </w:r>
    </w:p>
    <w:p>
      <w:pPr>
        <w:spacing w:line="560" w:lineRule="exact"/>
        <w:rPr>
          <w:rFonts w:hAnsi="宋体" w:cs="宋体"/>
          <w:b/>
          <w:sz w:val="24"/>
          <w:szCs w:val="24"/>
        </w:rPr>
      </w:pPr>
      <w:r>
        <w:rPr>
          <w:rFonts w:hint="eastAsia" w:hAnsi="宋体" w:cs="宋体"/>
          <w:b/>
          <w:sz w:val="24"/>
          <w:szCs w:val="24"/>
          <w:lang w:val="en-US" w:eastAsia="zh-CN"/>
        </w:rPr>
        <w:t>九</w:t>
      </w:r>
      <w:r>
        <w:rPr>
          <w:rFonts w:hint="eastAsia" w:hAnsi="宋体" w:cs="宋体"/>
          <w:b/>
          <w:sz w:val="24"/>
          <w:szCs w:val="24"/>
        </w:rPr>
        <w:t>、联系方式</w:t>
      </w:r>
    </w:p>
    <w:p>
      <w:pPr>
        <w:pStyle w:val="18"/>
        <w:spacing w:line="560" w:lineRule="exact"/>
        <w:ind w:firstLine="0" w:firstLineChars="0"/>
        <w:rPr>
          <w:rFonts w:hint="eastAsia" w:ascii="宋体" w:hAnsi="宋体" w:cs="宋体"/>
          <w:color w:val="000000"/>
          <w:sz w:val="24"/>
          <w:lang w:val="en-US" w:eastAsia="zh-CN"/>
        </w:rPr>
      </w:pPr>
      <w:r>
        <w:rPr>
          <w:rFonts w:hint="eastAsia" w:ascii="宋体" w:hAnsi="宋体" w:cs="宋体"/>
          <w:color w:val="000000"/>
          <w:sz w:val="24"/>
        </w:rPr>
        <w:t>通讯地址：雅安市名山区</w:t>
      </w:r>
      <w:r>
        <w:rPr>
          <w:rFonts w:hint="eastAsia" w:ascii="宋体" w:hAnsi="宋体" w:cs="宋体"/>
          <w:color w:val="000000"/>
          <w:sz w:val="24"/>
          <w:lang w:val="en-US" w:eastAsia="zh-CN"/>
        </w:rPr>
        <w:t>皇茶大道中段安康路1号</w:t>
      </w:r>
    </w:p>
    <w:p>
      <w:pPr>
        <w:pStyle w:val="18"/>
        <w:spacing w:line="560" w:lineRule="exact"/>
        <w:ind w:firstLine="0" w:firstLineChars="0"/>
        <w:rPr>
          <w:rFonts w:ascii="宋体" w:hAnsi="宋体" w:cs="宋体"/>
          <w:color w:val="000000"/>
          <w:sz w:val="24"/>
        </w:rPr>
      </w:pPr>
      <w:r>
        <w:rPr>
          <w:rFonts w:hint="eastAsia" w:ascii="宋体" w:hAnsi="宋体" w:cs="宋体"/>
          <w:color w:val="000000"/>
          <w:sz w:val="24"/>
        </w:rPr>
        <w:t xml:space="preserve">联 系 人及电话：范女士 </w:t>
      </w:r>
      <w:r>
        <w:rPr>
          <w:rFonts w:ascii="宋体" w:hAnsi="宋体" w:cs="宋体"/>
          <w:color w:val="000000"/>
          <w:sz w:val="24"/>
        </w:rPr>
        <w:t xml:space="preserve">  </w:t>
      </w:r>
      <w:r>
        <w:rPr>
          <w:rFonts w:hint="eastAsia" w:ascii="宋体" w:hAnsi="宋体" w:cs="宋体"/>
          <w:sz w:val="24"/>
          <w:szCs w:val="24"/>
        </w:rPr>
        <w:t>0835-</w:t>
      </w:r>
      <w:r>
        <w:rPr>
          <w:rFonts w:ascii="宋体" w:hAnsi="宋体" w:cs="宋体"/>
          <w:sz w:val="24"/>
          <w:szCs w:val="24"/>
        </w:rPr>
        <w:t xml:space="preserve">3233286     </w:t>
      </w:r>
      <w:r>
        <w:rPr>
          <w:rFonts w:hint="eastAsia" w:ascii="宋体" w:hAnsi="宋体" w:cs="宋体"/>
          <w:color w:val="000000"/>
          <w:sz w:val="24"/>
        </w:rPr>
        <w:t>邮箱：</w:t>
      </w:r>
      <w:r>
        <w:fldChar w:fldCharType="begin"/>
      </w:r>
      <w:r>
        <w:instrText xml:space="preserve"> HYPERLINK "mailto:3493214413@qq.com" </w:instrText>
      </w:r>
      <w:r>
        <w:fldChar w:fldCharType="separate"/>
      </w:r>
      <w:r>
        <w:rPr>
          <w:rStyle w:val="16"/>
          <w:rFonts w:hint="eastAsia" w:ascii="宋体" w:hAnsi="宋体" w:cs="宋体"/>
          <w:sz w:val="24"/>
        </w:rPr>
        <w:t>34</w:t>
      </w:r>
      <w:r>
        <w:rPr>
          <w:rStyle w:val="16"/>
          <w:rFonts w:ascii="宋体" w:hAnsi="宋体" w:cs="宋体"/>
          <w:sz w:val="24"/>
        </w:rPr>
        <w:t>93214413</w:t>
      </w:r>
      <w:r>
        <w:rPr>
          <w:rStyle w:val="16"/>
          <w:rFonts w:hint="eastAsia" w:ascii="宋体" w:hAnsi="宋体" w:cs="宋体"/>
          <w:sz w:val="24"/>
        </w:rPr>
        <w:t>@qq.com</w:t>
      </w:r>
      <w:r>
        <w:rPr>
          <w:rStyle w:val="16"/>
          <w:rFonts w:hint="eastAsia" w:ascii="宋体" w:hAnsi="宋体" w:cs="宋体"/>
          <w:sz w:val="24"/>
        </w:rPr>
        <w:fldChar w:fldCharType="end"/>
      </w:r>
      <w:r>
        <w:rPr>
          <w:rFonts w:hint="eastAsia" w:ascii="宋体" w:hAnsi="宋体" w:cs="宋体"/>
          <w:color w:val="000000"/>
          <w:sz w:val="24"/>
        </w:rPr>
        <w:t xml:space="preserve"> </w:t>
      </w:r>
      <w:r>
        <w:rPr>
          <w:rFonts w:ascii="宋体" w:hAnsi="宋体" w:cs="宋体"/>
          <w:color w:val="000000"/>
          <w:sz w:val="24"/>
        </w:rPr>
        <w:t xml:space="preserve">  </w:t>
      </w:r>
    </w:p>
    <w:p>
      <w:pPr>
        <w:pStyle w:val="18"/>
        <w:spacing w:line="560" w:lineRule="exact"/>
        <w:ind w:firstLine="0" w:firstLineChars="0"/>
        <w:rPr>
          <w:rFonts w:hint="eastAsia"/>
          <w:b w:val="0"/>
          <w:kern w:val="36"/>
          <w:sz w:val="24"/>
          <w:szCs w:val="24"/>
        </w:rPr>
      </w:pPr>
      <w:r>
        <w:rPr>
          <w:rFonts w:hint="eastAsia" w:ascii="宋体" w:hAnsi="宋体" w:cs="宋体"/>
          <w:color w:val="000000"/>
          <w:sz w:val="24"/>
        </w:rPr>
        <w:t>项目负责人及联系电话：</w:t>
      </w:r>
      <w:r>
        <w:rPr>
          <w:rFonts w:hint="eastAsia" w:ascii="宋体" w:hAnsi="宋体" w:cs="宋体"/>
          <w:color w:val="000000"/>
          <w:sz w:val="24"/>
          <w:lang w:val="en-US" w:eastAsia="zh-CN"/>
        </w:rPr>
        <w:t>田</w:t>
      </w:r>
      <w:r>
        <w:rPr>
          <w:rFonts w:hint="eastAsia" w:ascii="宋体" w:hAnsi="宋体" w:cs="宋体"/>
          <w:color w:val="000000"/>
          <w:sz w:val="24"/>
        </w:rPr>
        <w:t xml:space="preserve">女士 </w:t>
      </w:r>
      <w:r>
        <w:rPr>
          <w:rFonts w:ascii="宋体" w:hAnsi="宋体" w:cs="宋体"/>
          <w:color w:val="000000"/>
          <w:sz w:val="24"/>
        </w:rPr>
        <w:t xml:space="preserve"> 0835-3233286</w:t>
      </w:r>
    </w:p>
    <w:p>
      <w:pPr>
        <w:numPr>
          <w:ilvl w:val="0"/>
          <w:numId w:val="0"/>
        </w:numPr>
        <w:spacing w:line="560" w:lineRule="exact"/>
        <w:rPr>
          <w:rFonts w:hint="eastAsia" w:hAnsi="宋体" w:cs="宋体"/>
          <w:sz w:val="24"/>
          <w:szCs w:val="24"/>
        </w:rPr>
      </w:pPr>
      <w:r>
        <w:rPr>
          <w:rFonts w:hint="eastAsia" w:hAnsi="宋体" w:cs="宋体"/>
          <w:b/>
          <w:sz w:val="24"/>
          <w:szCs w:val="24"/>
          <w:lang w:val="en-US" w:eastAsia="zh-CN"/>
        </w:rPr>
        <w:t>十、附件：报价表</w:t>
      </w:r>
    </w:p>
    <w:p>
      <w:pPr>
        <w:spacing w:line="360" w:lineRule="auto"/>
        <w:ind w:left="1197" w:leftChars="-1" w:right="-92" w:rightChars="-27" w:hanging="1200" w:hangingChars="500"/>
        <w:rPr>
          <w:rFonts w:hint="eastAsia" w:hAnsi="宋体" w:cs="宋体"/>
          <w:sz w:val="24"/>
          <w:szCs w:val="24"/>
          <w:lang w:val="en-US" w:eastAsia="zh-CN"/>
        </w:rPr>
      </w:pPr>
      <w:r>
        <w:rPr>
          <w:rFonts w:hint="eastAsia" w:hAnsi="宋体" w:cs="宋体"/>
          <w:sz w:val="24"/>
          <w:szCs w:val="24"/>
        </w:rPr>
        <w:t>附件：</w:t>
      </w:r>
      <w:r>
        <w:rPr>
          <w:rFonts w:hint="eastAsia" w:hAnsi="宋体" w:cs="宋体"/>
          <w:sz w:val="24"/>
          <w:szCs w:val="24"/>
          <w:lang w:val="en-US" w:eastAsia="zh-CN"/>
        </w:rPr>
        <w:t>（一）报价表模版</w:t>
      </w:r>
    </w:p>
    <w:p>
      <w:pPr>
        <w:spacing w:line="360" w:lineRule="auto"/>
        <w:ind w:left="1197" w:leftChars="-1" w:right="-92" w:rightChars="-27" w:hanging="1200" w:hangingChars="500"/>
        <w:rPr>
          <w:rFonts w:hint="default" w:hAnsi="宋体" w:cs="宋体"/>
          <w:sz w:val="24"/>
          <w:szCs w:val="24"/>
          <w:lang w:val="en-US" w:eastAsia="zh-CN"/>
        </w:rPr>
      </w:pPr>
      <w:r>
        <w:rPr>
          <w:rFonts w:hint="eastAsia" w:hAnsi="宋体" w:cs="宋体"/>
          <w:sz w:val="24"/>
          <w:szCs w:val="24"/>
          <w:lang w:val="en-US" w:eastAsia="zh-CN"/>
        </w:rPr>
        <w:t xml:space="preserve">      （二）实质性内容完全响应承诺书</w:t>
      </w:r>
    </w:p>
    <w:p>
      <w:pPr>
        <w:pStyle w:val="4"/>
        <w:tabs>
          <w:tab w:val="left" w:pos="425"/>
          <w:tab w:val="left" w:pos="4265"/>
        </w:tabs>
        <w:spacing w:before="0" w:after="0"/>
        <w:jc w:val="left"/>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附件：</w:t>
      </w:r>
    </w:p>
    <w:p>
      <w:pPr>
        <w:pStyle w:val="4"/>
        <w:tabs>
          <w:tab w:val="left" w:pos="425"/>
          <w:tab w:val="left" w:pos="4265"/>
        </w:tabs>
        <w:spacing w:before="0" w:after="0"/>
        <w:jc w:val="center"/>
        <w:rPr>
          <w:b w:val="0"/>
          <w:kern w:val="36"/>
          <w:sz w:val="24"/>
          <w:szCs w:val="24"/>
        </w:rPr>
      </w:pPr>
      <w:r>
        <w:rPr>
          <w:rFonts w:hint="eastAsia"/>
          <w:kern w:val="36"/>
          <w:sz w:val="36"/>
          <w:lang w:eastAsia="zh-CN"/>
        </w:rPr>
        <w:t>（</w:t>
      </w:r>
      <w:r>
        <w:rPr>
          <w:rFonts w:hint="eastAsia"/>
          <w:kern w:val="36"/>
          <w:sz w:val="36"/>
          <w:lang w:val="en-US" w:eastAsia="zh-CN"/>
        </w:rPr>
        <w:t>一</w:t>
      </w:r>
      <w:r>
        <w:rPr>
          <w:rFonts w:hint="eastAsia"/>
          <w:kern w:val="36"/>
          <w:sz w:val="36"/>
          <w:lang w:eastAsia="zh-CN"/>
        </w:rPr>
        <w:t>）</w:t>
      </w:r>
      <w:r>
        <w:rPr>
          <w:rFonts w:hint="eastAsia"/>
          <w:kern w:val="36"/>
          <w:sz w:val="36"/>
        </w:rPr>
        <w:t>报价表模板</w:t>
      </w:r>
    </w:p>
    <w:p>
      <w:pPr>
        <w:spacing w:line="360" w:lineRule="auto"/>
        <w:ind w:left="1197" w:leftChars="-1" w:right="-92" w:rightChars="-27" w:hanging="1200" w:hangingChars="500"/>
        <w:rPr>
          <w:rFonts w:hAnsi="宋体" w:cs="宋体"/>
          <w:sz w:val="24"/>
          <w:szCs w:val="24"/>
        </w:rPr>
      </w:pPr>
      <w:r>
        <w:rPr>
          <w:rFonts w:hint="eastAsia" w:hAnsi="宋体" w:cs="宋体"/>
          <w:sz w:val="24"/>
          <w:szCs w:val="24"/>
        </w:rPr>
        <w:t>项目名称：雅安市名山区人民医院</w:t>
      </w:r>
      <w:r>
        <w:rPr>
          <w:rFonts w:hint="eastAsia" w:hAnsi="宋体" w:cs="宋体"/>
          <w:sz w:val="24"/>
          <w:szCs w:val="24"/>
          <w:lang w:val="en-US" w:eastAsia="zh-CN"/>
        </w:rPr>
        <w:t>口腔微生物第三方检测鉴定外送服务市场</w:t>
      </w:r>
      <w:r>
        <w:rPr>
          <w:rFonts w:hint="eastAsia" w:hAnsi="宋体" w:cs="宋体"/>
          <w:sz w:val="24"/>
          <w:szCs w:val="24"/>
        </w:rPr>
        <w:t>调查项目</w:t>
      </w:r>
    </w:p>
    <w:p>
      <w:pPr>
        <w:spacing w:line="360" w:lineRule="auto"/>
        <w:ind w:left="1197" w:leftChars="-1" w:right="-92" w:rightChars="-27" w:hanging="1200" w:hangingChars="500"/>
        <w:rPr>
          <w:rFonts w:hAnsi="宋体" w:cs="宋体"/>
          <w:b/>
          <w:sz w:val="24"/>
          <w:szCs w:val="24"/>
          <w:u w:val="single"/>
        </w:rPr>
      </w:pPr>
      <w:r>
        <w:rPr>
          <w:rFonts w:hint="eastAsia" w:hAnsi="宋体" w:cs="宋体"/>
          <w:sz w:val="24"/>
          <w:szCs w:val="24"/>
        </w:rPr>
        <w:t>项目编号：名医采2</w:t>
      </w:r>
      <w:r>
        <w:rPr>
          <w:rFonts w:hAnsi="宋体" w:cs="宋体"/>
          <w:sz w:val="24"/>
          <w:szCs w:val="24"/>
        </w:rPr>
        <w:t>02</w:t>
      </w:r>
      <w:r>
        <w:rPr>
          <w:rFonts w:hint="eastAsia" w:hAnsi="宋体" w:cs="宋体"/>
          <w:sz w:val="24"/>
          <w:szCs w:val="24"/>
          <w:lang w:val="en-US" w:eastAsia="zh-CN"/>
        </w:rPr>
        <w:t>6</w:t>
      </w:r>
      <w:r>
        <w:rPr>
          <w:rFonts w:hint="eastAsia" w:hAnsi="宋体" w:cs="宋体"/>
          <w:sz w:val="24"/>
          <w:szCs w:val="24"/>
        </w:rPr>
        <w:t>-</w:t>
      </w:r>
      <w:r>
        <w:rPr>
          <w:rFonts w:hint="eastAsia" w:hAnsi="宋体" w:cs="宋体"/>
          <w:sz w:val="24"/>
          <w:szCs w:val="24"/>
          <w:lang w:val="en-US" w:eastAsia="zh-CN"/>
        </w:rPr>
        <w:t>004</w:t>
      </w:r>
      <w:r>
        <w:rPr>
          <w:rFonts w:hAnsi="宋体" w:cs="宋体"/>
          <w:bCs/>
          <w:sz w:val="24"/>
          <w:szCs w:val="24"/>
        </w:rPr>
        <w:t xml:space="preserve">                    </w:t>
      </w:r>
    </w:p>
    <w:tbl>
      <w:tblPr>
        <w:tblStyle w:val="13"/>
        <w:tblW w:w="0" w:type="auto"/>
        <w:tblInd w:w="2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5"/>
        <w:gridCol w:w="1530"/>
        <w:gridCol w:w="2475"/>
        <w:gridCol w:w="1767"/>
        <w:gridCol w:w="19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335" w:type="dxa"/>
            <w:tcBorders>
              <w:top w:val="single" w:color="auto" w:sz="4" w:space="0"/>
              <w:bottom w:val="single" w:color="auto" w:sz="4" w:space="0"/>
              <w:right w:val="single" w:color="auto" w:sz="4" w:space="0"/>
            </w:tcBorders>
            <w:vAlign w:val="center"/>
          </w:tcPr>
          <w:p>
            <w:pPr>
              <w:widowControl w:val="0"/>
              <w:tabs>
                <w:tab w:val="left" w:pos="0"/>
              </w:tabs>
              <w:topLinePunct/>
              <w:adjustRightInd w:val="0"/>
              <w:snapToGrid w:val="0"/>
              <w:spacing w:line="360" w:lineRule="exact"/>
              <w:jc w:val="center"/>
              <w:rPr>
                <w:rFonts w:hint="eastAsia" w:hAnsi="宋体" w:eastAsia="宋体" w:cs="宋体"/>
                <w:bCs/>
                <w:sz w:val="21"/>
                <w:szCs w:val="21"/>
                <w:lang w:val="en-US" w:eastAsia="zh-CN"/>
              </w:rPr>
            </w:pPr>
            <w:r>
              <w:rPr>
                <w:rFonts w:hint="eastAsia" w:hAnsi="宋体" w:cs="宋体"/>
                <w:bCs/>
                <w:sz w:val="21"/>
                <w:szCs w:val="21"/>
                <w:lang w:val="en-US" w:eastAsia="zh-CN"/>
              </w:rPr>
              <w:t>项目名称</w:t>
            </w:r>
          </w:p>
        </w:tc>
        <w:tc>
          <w:tcPr>
            <w:tcW w:w="1530" w:type="dxa"/>
            <w:tcBorders>
              <w:top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default" w:hAnsi="宋体" w:eastAsia="宋体" w:cs="宋体"/>
                <w:bCs/>
                <w:sz w:val="21"/>
                <w:szCs w:val="21"/>
                <w:lang w:val="en-US" w:eastAsia="zh-CN"/>
              </w:rPr>
            </w:pPr>
            <w:r>
              <w:rPr>
                <w:rFonts w:hint="eastAsia" w:hAnsi="宋体" w:cs="宋体"/>
                <w:bCs/>
                <w:sz w:val="21"/>
                <w:szCs w:val="21"/>
                <w:lang w:val="en-US" w:eastAsia="zh-CN"/>
              </w:rPr>
              <w:t>检测方式</w:t>
            </w:r>
          </w:p>
        </w:tc>
        <w:tc>
          <w:tcPr>
            <w:tcW w:w="2475" w:type="dxa"/>
            <w:tcBorders>
              <w:top w:val="single" w:color="auto" w:sz="4" w:space="0"/>
              <w:left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default" w:hAnsi="宋体" w:eastAsia="宋体" w:cs="宋体"/>
                <w:bCs/>
                <w:sz w:val="21"/>
                <w:szCs w:val="21"/>
                <w:lang w:val="en-US" w:eastAsia="zh-CN"/>
              </w:rPr>
            </w:pPr>
            <w:r>
              <w:rPr>
                <w:rFonts w:hint="eastAsia" w:hAnsi="宋体" w:cs="宋体"/>
                <w:bCs/>
                <w:sz w:val="21"/>
                <w:szCs w:val="21"/>
                <w:lang w:val="en-US" w:eastAsia="zh-CN"/>
              </w:rPr>
              <w:t>检测例数</w:t>
            </w:r>
          </w:p>
        </w:tc>
        <w:tc>
          <w:tcPr>
            <w:tcW w:w="1767" w:type="dxa"/>
            <w:tcBorders>
              <w:top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Cs/>
                <w:sz w:val="21"/>
                <w:szCs w:val="21"/>
              </w:rPr>
              <w:t>单价（元）</w:t>
            </w:r>
          </w:p>
        </w:tc>
        <w:tc>
          <w:tcPr>
            <w:tcW w:w="1966" w:type="dxa"/>
            <w:tcBorders>
              <w:top w:val="single" w:color="auto" w:sz="4" w:space="0"/>
              <w:left w:val="single" w:color="auto" w:sz="4" w:space="0"/>
              <w:bottom w:val="single" w:color="auto" w:sz="4" w:space="0"/>
            </w:tcBorders>
            <w:vAlign w:val="center"/>
          </w:tcPr>
          <w:p>
            <w:pPr>
              <w:widowControl w:val="0"/>
              <w:tabs>
                <w:tab w:val="left" w:pos="0"/>
              </w:tabs>
              <w:wordWrap w:val="0"/>
              <w:topLinePunct/>
              <w:adjustRightInd w:val="0"/>
              <w:snapToGrid w:val="0"/>
              <w:spacing w:line="360" w:lineRule="exact"/>
              <w:jc w:val="center"/>
              <w:rPr>
                <w:rFonts w:hint="eastAsia" w:hAnsi="宋体" w:eastAsia="宋体" w:cs="宋体"/>
                <w:bCs/>
                <w:sz w:val="21"/>
                <w:szCs w:val="21"/>
                <w:lang w:val="en-US" w:eastAsia="zh-CN"/>
              </w:rPr>
            </w:pPr>
            <w:r>
              <w:rPr>
                <w:rFonts w:hint="eastAsia" w:hAnsi="宋体" w:cs="宋体"/>
                <w:bCs/>
                <w:sz w:val="21"/>
                <w:szCs w:val="21"/>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35" w:type="dxa"/>
            <w:tcBorders>
              <w:top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530" w:type="dxa"/>
            <w:tcBorders>
              <w:top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r>
              <w:rPr>
                <w:rFonts w:hint="eastAsia" w:hAnsi="宋体" w:cs="宋体"/>
                <w:sz w:val="24"/>
                <w:szCs w:val="24"/>
                <w:lang w:val="en-US" w:eastAsia="zh-CN"/>
              </w:rPr>
              <w:t>250</w:t>
            </w:r>
          </w:p>
        </w:tc>
        <w:tc>
          <w:tcPr>
            <w:tcW w:w="1767" w:type="dxa"/>
            <w:tcBorders>
              <w:top w:val="single" w:color="auto" w:sz="4" w:space="0"/>
              <w:bottom w:val="single" w:color="auto" w:sz="4" w:space="0"/>
              <w:right w:val="single" w:color="auto" w:sz="4" w:space="0"/>
            </w:tcBorders>
            <w:vAlign w:val="center"/>
          </w:tcPr>
          <w:p>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966" w:type="dxa"/>
            <w:tcBorders>
              <w:top w:val="single" w:color="auto" w:sz="4" w:space="0"/>
              <w:left w:val="single" w:color="auto" w:sz="4" w:space="0"/>
              <w:bottom w:val="single" w:color="auto" w:sz="4" w:space="0"/>
            </w:tcBorders>
            <w:vAlign w:val="center"/>
          </w:tcPr>
          <w:p>
            <w:pPr>
              <w:widowControl w:val="0"/>
              <w:tabs>
                <w:tab w:val="left" w:pos="0"/>
              </w:tabs>
              <w:wordWrap w:val="0"/>
              <w:topLinePunct/>
              <w:adjustRightInd w:val="0"/>
              <w:snapToGrid w:val="0"/>
              <w:spacing w:line="360" w:lineRule="exact"/>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9073" w:type="dxa"/>
            <w:gridSpan w:val="5"/>
            <w:tcBorders>
              <w:top w:val="single" w:color="auto" w:sz="4" w:space="0"/>
              <w:bottom w:val="single" w:color="auto" w:sz="4" w:space="0"/>
            </w:tcBorders>
            <w:vAlign w:val="center"/>
          </w:tcPr>
          <w:p>
            <w:pPr>
              <w:widowControl w:val="0"/>
              <w:tabs>
                <w:tab w:val="left" w:pos="0"/>
              </w:tabs>
              <w:wordWrap w:val="0"/>
              <w:topLinePunct/>
              <w:adjustRightInd w:val="0"/>
              <w:snapToGrid w:val="0"/>
              <w:spacing w:line="360" w:lineRule="exact"/>
              <w:jc w:val="left"/>
              <w:rPr>
                <w:rFonts w:hint="eastAsia" w:hAnsi="宋体" w:eastAsia="宋体" w:cs="宋体"/>
                <w:sz w:val="24"/>
                <w:szCs w:val="24"/>
                <w:lang w:val="en-US" w:eastAsia="zh-CN"/>
              </w:rPr>
            </w:pPr>
            <w:r>
              <w:rPr>
                <w:rFonts w:hint="eastAsia" w:hAnsi="宋体" w:cs="宋体"/>
                <w:sz w:val="24"/>
                <w:szCs w:val="24"/>
                <w:lang w:val="en-US" w:eastAsia="zh-CN"/>
              </w:rPr>
              <w:t>合计：</w:t>
            </w:r>
          </w:p>
        </w:tc>
      </w:tr>
    </w:tbl>
    <w:p>
      <w:pPr>
        <w:pStyle w:val="19"/>
        <w:spacing w:line="560" w:lineRule="exact"/>
        <w:ind w:left="0" w:leftChars="0" w:firstLine="482" w:firstLineChars="200"/>
        <w:jc w:val="both"/>
        <w:rPr>
          <w:rFonts w:hint="eastAsia" w:hAnsi="宋体" w:cs="宋体"/>
          <w:b/>
          <w:bCs/>
          <w:sz w:val="24"/>
        </w:rPr>
      </w:pPr>
      <w:r>
        <w:rPr>
          <w:rFonts w:hint="eastAsia" w:hAnsi="宋体" w:cs="宋体"/>
          <w:b/>
          <w:sz w:val="24"/>
          <w:szCs w:val="24"/>
        </w:rPr>
        <w:t>注：</w:t>
      </w:r>
      <w:r>
        <w:rPr>
          <w:rFonts w:hint="eastAsia" w:hAnsi="宋体" w:cs="宋体"/>
          <w:b/>
          <w:sz w:val="24"/>
        </w:rPr>
        <w:t>1.</w:t>
      </w:r>
      <w:r>
        <w:rPr>
          <w:rFonts w:hint="eastAsia" w:hAnsi="宋体" w:cs="宋体"/>
          <w:b/>
          <w:bCs/>
          <w:sz w:val="24"/>
          <w:szCs w:val="24"/>
        </w:rPr>
        <w:t>报价包含</w:t>
      </w:r>
      <w:r>
        <w:rPr>
          <w:rFonts w:hint="eastAsia" w:hAnsi="宋体" w:cs="宋体"/>
          <w:b/>
          <w:bCs/>
          <w:sz w:val="24"/>
          <w:lang w:val="en-US" w:eastAsia="zh-CN"/>
        </w:rPr>
        <w:t>样本运送、人工、设备投入、检测费、数据分析费</w:t>
      </w:r>
      <w:r>
        <w:rPr>
          <w:rFonts w:hint="eastAsia" w:hAnsi="宋体" w:cs="宋体"/>
          <w:b/>
          <w:bCs/>
          <w:sz w:val="24"/>
        </w:rPr>
        <w:t>等所有</w:t>
      </w:r>
      <w:r>
        <w:rPr>
          <w:rFonts w:hint="eastAsia" w:hAnsi="宋体" w:cs="宋体"/>
          <w:b/>
          <w:bCs/>
          <w:sz w:val="24"/>
          <w:lang w:val="en-US" w:eastAsia="zh-CN"/>
        </w:rPr>
        <w:t>完成本项</w:t>
      </w:r>
      <w:r>
        <w:rPr>
          <w:rFonts w:hint="eastAsia" w:hAnsi="宋体" w:cs="宋体"/>
          <w:b/>
          <w:bCs/>
          <w:sz w:val="24"/>
        </w:rPr>
        <w:t>有关的含税费用。</w:t>
      </w:r>
    </w:p>
    <w:p>
      <w:pPr>
        <w:ind w:firstLine="482" w:firstLineChars="200"/>
        <w:jc w:val="right"/>
        <w:rPr>
          <w:rFonts w:hint="eastAsia" w:hAnsi="宋体" w:cs="宋体"/>
          <w:b/>
          <w:sz w:val="24"/>
        </w:rPr>
      </w:pPr>
      <w:r>
        <w:rPr>
          <w:rFonts w:hint="eastAsia" w:hAnsi="宋体" w:cs="宋体"/>
          <w:b/>
          <w:sz w:val="24"/>
        </w:rPr>
        <w:t>。</w:t>
      </w:r>
    </w:p>
    <w:p>
      <w:pPr>
        <w:ind w:firstLine="482" w:firstLineChars="200"/>
        <w:jc w:val="right"/>
        <w:rPr>
          <w:rFonts w:hint="eastAsia" w:hAnsi="宋体" w:cs="宋体"/>
          <w:b/>
          <w:sz w:val="24"/>
        </w:rPr>
      </w:pPr>
    </w:p>
    <w:p>
      <w:pPr>
        <w:ind w:firstLine="480" w:firstLineChars="200"/>
        <w:jc w:val="center"/>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(加盖公章)</w:t>
      </w:r>
    </w:p>
    <w:p>
      <w:pPr>
        <w:ind w:right="960" w:firstLine="5040" w:firstLineChars="2100"/>
        <w:jc w:val="both"/>
        <w:rPr>
          <w:rFonts w:hAnsi="宋体" w:cs="宋体"/>
          <w:bCs/>
          <w:sz w:val="24"/>
          <w:szCs w:val="24"/>
        </w:rPr>
      </w:pPr>
      <w:r>
        <w:rPr>
          <w:rFonts w:hint="eastAsia" w:hAnsi="宋体" w:cs="宋体"/>
          <w:bCs/>
          <w:sz w:val="24"/>
          <w:szCs w:val="24"/>
        </w:rPr>
        <w:t>联系人及电话：</w:t>
      </w:r>
    </w:p>
    <w:p>
      <w:pPr>
        <w:ind w:right="480"/>
        <w:jc w:val="center"/>
        <w:rPr>
          <w:rFonts w:hint="eastAsia"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 xml:space="preserve">日 </w:t>
      </w:r>
      <w:r>
        <w:rPr>
          <w:rFonts w:hAnsi="宋体" w:cs="宋体"/>
          <w:bCs/>
          <w:sz w:val="24"/>
          <w:szCs w:val="24"/>
        </w:rPr>
        <w:t xml:space="preserve">  </w:t>
      </w:r>
      <w:r>
        <w:rPr>
          <w:rFonts w:hint="eastAsia" w:hAnsi="宋体" w:cs="宋体"/>
          <w:bCs/>
          <w:sz w:val="24"/>
          <w:szCs w:val="24"/>
        </w:rPr>
        <w:t>期：</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tabs>
          <w:tab w:val="left" w:pos="753"/>
        </w:tabs>
        <w:ind w:right="480" w:firstLine="573"/>
        <w:jc w:val="left"/>
        <w:rPr>
          <w:rFonts w:hint="eastAsia" w:hAnsi="宋体" w:eastAsia="宋体" w:cs="宋体"/>
          <w:bCs/>
          <w:sz w:val="24"/>
          <w:szCs w:val="24"/>
          <w:lang w:eastAsia="zh-CN"/>
        </w:rPr>
      </w:pPr>
    </w:p>
    <w:p>
      <w:pPr>
        <w:tabs>
          <w:tab w:val="left" w:pos="753"/>
        </w:tabs>
        <w:ind w:right="480" w:firstLine="573"/>
        <w:jc w:val="left"/>
        <w:rPr>
          <w:rFonts w:hint="eastAsia" w:hAnsi="宋体" w:eastAsia="宋体" w:cs="宋体"/>
          <w:bCs/>
          <w:sz w:val="24"/>
          <w:szCs w:val="24"/>
          <w:lang w:eastAsia="zh-CN"/>
        </w:rPr>
      </w:pPr>
    </w:p>
    <w:p>
      <w:pPr>
        <w:pStyle w:val="4"/>
        <w:tabs>
          <w:tab w:val="left" w:pos="425"/>
          <w:tab w:val="left" w:pos="4265"/>
        </w:tabs>
        <w:spacing w:before="0" w:after="0"/>
        <w:jc w:val="center"/>
        <w:rPr>
          <w:rFonts w:hint="eastAsia"/>
          <w:kern w:val="36"/>
          <w:sz w:val="36"/>
          <w:lang w:eastAsia="zh-CN"/>
        </w:rPr>
      </w:pPr>
      <w:bookmarkStart w:id="0" w:name="_Toc69892581"/>
      <w:bookmarkStart w:id="1" w:name="_Toc69892398"/>
      <w:bookmarkStart w:id="2" w:name="_Toc74126843"/>
      <w:bookmarkStart w:id="3" w:name="_Toc74128576"/>
      <w:bookmarkStart w:id="4" w:name="_Toc109199366"/>
      <w:r>
        <w:rPr>
          <w:rFonts w:hint="eastAsia"/>
          <w:kern w:val="36"/>
          <w:sz w:val="36"/>
          <w:lang w:eastAsia="zh-CN"/>
        </w:rPr>
        <w:t>（</w:t>
      </w:r>
      <w:r>
        <w:rPr>
          <w:rFonts w:hint="eastAsia"/>
          <w:kern w:val="36"/>
          <w:sz w:val="36"/>
          <w:lang w:val="en-US" w:eastAsia="zh-CN"/>
        </w:rPr>
        <w:t>二</w:t>
      </w:r>
      <w:r>
        <w:rPr>
          <w:rFonts w:hint="eastAsia"/>
          <w:kern w:val="36"/>
          <w:sz w:val="36"/>
          <w:lang w:eastAsia="zh-CN"/>
        </w:rPr>
        <w:t>）</w:t>
      </w:r>
      <w:bookmarkEnd w:id="0"/>
      <w:bookmarkEnd w:id="1"/>
      <w:bookmarkEnd w:id="2"/>
      <w:bookmarkEnd w:id="3"/>
      <w:bookmarkEnd w:id="4"/>
      <w:r>
        <w:rPr>
          <w:rFonts w:hint="eastAsia"/>
          <w:kern w:val="36"/>
          <w:sz w:val="36"/>
          <w:lang w:eastAsia="zh-CN"/>
        </w:rPr>
        <w:t>实质性内容全部响应承诺书</w:t>
      </w:r>
      <w:bookmarkStart w:id="5" w:name="_GoBack"/>
      <w:bookmarkEnd w:id="5"/>
    </w:p>
    <w:p>
      <w:pPr>
        <w:rPr>
          <w:rFonts w:hint="eastAsia" w:hAnsi="宋体"/>
          <w:sz w:val="24"/>
        </w:rPr>
      </w:pPr>
      <w:r>
        <w:rPr>
          <w:rFonts w:hint="eastAsia" w:hAnsi="宋体" w:cs="宋体"/>
          <w:sz w:val="28"/>
          <w:szCs w:val="28"/>
        </w:rPr>
        <w:t xml:space="preserve">雅安市名山区人民医院：   </w:t>
      </w:r>
      <w:r>
        <w:rPr>
          <w:rFonts w:hint="eastAsia" w:hAnsi="宋体"/>
          <w:sz w:val="24"/>
        </w:rPr>
        <w:t xml:space="preserve">        </w:t>
      </w:r>
    </w:p>
    <w:p>
      <w:pPr>
        <w:pStyle w:val="33"/>
        <w:spacing w:line="520" w:lineRule="exact"/>
        <w:ind w:firstLine="560" w:firstLineChars="200"/>
        <w:rPr>
          <w:rFonts w:ascii="宋体" w:hAnsi="宋体" w:cs="宋体"/>
          <w:sz w:val="28"/>
          <w:szCs w:val="28"/>
        </w:rPr>
      </w:pPr>
      <w:r>
        <w:rPr>
          <w:rFonts w:hint="eastAsia" w:hAnsi="宋体" w:cs="宋体"/>
          <w:sz w:val="28"/>
          <w:szCs w:val="28"/>
        </w:rPr>
        <w:t>本公司承诺对</w:t>
      </w:r>
      <w:r>
        <w:rPr>
          <w:rFonts w:hint="eastAsia" w:hAnsi="宋体" w:cs="宋体"/>
          <w:sz w:val="28"/>
          <w:szCs w:val="28"/>
          <w:u w:val="single"/>
        </w:rPr>
        <w:t>＿＿＿此处填写项目名称＿＿</w:t>
      </w:r>
      <w:r>
        <w:rPr>
          <w:rFonts w:hint="eastAsia" w:ascii="宋体" w:hAnsi="宋体" w:cs="宋体"/>
          <w:sz w:val="28"/>
        </w:rPr>
        <w:t>（项目编号：）的</w:t>
      </w:r>
      <w:r>
        <w:rPr>
          <w:rFonts w:hint="eastAsia" w:ascii="宋体" w:hAnsi="宋体" w:cs="宋体"/>
          <w:sz w:val="28"/>
          <w:lang w:val="en-US" w:eastAsia="zh-CN"/>
        </w:rPr>
        <w:t>市场调查</w:t>
      </w:r>
      <w:r>
        <w:rPr>
          <w:rFonts w:hint="eastAsia" w:hAnsi="宋体" w:cs="宋体"/>
          <w:sz w:val="28"/>
          <w:szCs w:val="28"/>
        </w:rPr>
        <w:t>文件</w:t>
      </w:r>
      <w:r>
        <w:rPr>
          <w:rFonts w:hint="eastAsia" w:ascii="宋体" w:hAnsi="宋体" w:cs="宋体"/>
          <w:sz w:val="28"/>
          <w:szCs w:val="28"/>
        </w:rPr>
        <w:t>中实质性要求内容全部响应。</w:t>
      </w:r>
    </w:p>
    <w:p>
      <w:pPr>
        <w:ind w:left="284" w:firstLine="560" w:firstLineChars="200"/>
        <w:rPr>
          <w:rFonts w:hint="eastAsia" w:hAnsi="宋体" w:cs="宋体"/>
          <w:sz w:val="28"/>
          <w:szCs w:val="28"/>
        </w:rPr>
      </w:pPr>
    </w:p>
    <w:p>
      <w:pPr>
        <w:ind w:left="284" w:firstLine="560" w:firstLineChars="200"/>
        <w:rPr>
          <w:rFonts w:hint="eastAsia" w:hAnsi="宋体" w:cs="宋体"/>
          <w:sz w:val="28"/>
          <w:szCs w:val="28"/>
        </w:rPr>
      </w:pPr>
    </w:p>
    <w:p>
      <w:pPr>
        <w:ind w:left="284" w:firstLine="5320" w:firstLineChars="1900"/>
        <w:rPr>
          <w:rFonts w:hAnsi="宋体" w:cs="宋体"/>
          <w:sz w:val="28"/>
          <w:szCs w:val="28"/>
        </w:rPr>
      </w:pPr>
      <w:r>
        <w:rPr>
          <w:rFonts w:hint="eastAsia" w:hAnsi="宋体" w:cs="宋体"/>
          <w:sz w:val="28"/>
          <w:szCs w:val="28"/>
          <w:lang w:val="en-US" w:eastAsia="zh-CN"/>
        </w:rPr>
        <w:t>供应商</w:t>
      </w:r>
      <w:r>
        <w:rPr>
          <w:rFonts w:hint="eastAsia" w:hAnsi="宋体" w:cs="宋体"/>
          <w:sz w:val="28"/>
          <w:szCs w:val="28"/>
        </w:rPr>
        <w:t>名称：XXXX（单位盖章）。</w:t>
      </w:r>
    </w:p>
    <w:p>
      <w:pPr>
        <w:ind w:firstLine="2800" w:firstLineChars="1000"/>
        <w:rPr>
          <w:rFonts w:hAnsi="宋体" w:cs="宋体"/>
          <w:sz w:val="28"/>
          <w:szCs w:val="28"/>
        </w:rPr>
      </w:pPr>
      <w:r>
        <w:rPr>
          <w:rFonts w:hint="eastAsia" w:hAnsi="宋体" w:cs="宋体"/>
          <w:sz w:val="28"/>
          <w:szCs w:val="28"/>
        </w:rPr>
        <w:t>法定代表人或授权代表（签字或加盖个人名章）：XXXX。</w:t>
      </w:r>
    </w:p>
    <w:p>
      <w:pPr>
        <w:ind w:left="284" w:firstLine="5320" w:firstLineChars="1900"/>
        <w:rPr>
          <w:rFonts w:hAnsi="宋体" w:cs="宋体"/>
          <w:sz w:val="28"/>
          <w:szCs w:val="28"/>
        </w:rPr>
      </w:pPr>
      <w:r>
        <w:rPr>
          <w:rFonts w:hint="eastAsia" w:hAnsi="宋体" w:cs="宋体"/>
          <w:sz w:val="28"/>
          <w:szCs w:val="28"/>
        </w:rPr>
        <w:t>日期: XXXX。</w:t>
      </w:r>
    </w:p>
    <w:p>
      <w:pPr>
        <w:pStyle w:val="32"/>
        <w:numPr>
          <w:ilvl w:val="3"/>
          <w:numId w:val="1"/>
        </w:numPr>
        <w:rPr>
          <w:rFonts w:ascii="Times New Roman" w:hAnsi="Times New Roman" w:eastAsia="宋体"/>
        </w:rPr>
      </w:pPr>
    </w:p>
    <w:p>
      <w:pPr>
        <w:tabs>
          <w:tab w:val="left" w:pos="753"/>
        </w:tabs>
        <w:ind w:right="480" w:firstLine="573"/>
        <w:jc w:val="left"/>
        <w:rPr>
          <w:rFonts w:hint="eastAsia" w:hAnsi="宋体" w:eastAsia="宋体" w:cs="宋体"/>
          <w:bCs/>
          <w:sz w:val="24"/>
          <w:szCs w:val="24"/>
          <w:lang w:eastAsia="zh-CN"/>
        </w:rPr>
      </w:pPr>
    </w:p>
    <w:sectPr>
      <w:footerReference r:id="rId3" w:type="default"/>
      <w:pgSz w:w="11906" w:h="16838"/>
      <w:pgMar w:top="1344" w:right="1174" w:bottom="1344" w:left="1174"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017"/>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45467"/>
    <w:multiLevelType w:val="singleLevel"/>
    <w:tmpl w:val="FFE45467"/>
    <w:lvl w:ilvl="0" w:tentative="0">
      <w:start w:val="1"/>
      <w:numFmt w:val="decimal"/>
      <w:suff w:val="nothing"/>
      <w:lvlText w:val="%1、"/>
      <w:lvlJc w:val="left"/>
    </w:lvl>
  </w:abstractNum>
  <w:abstractNum w:abstractNumId="1">
    <w:nsid w:val="0000000C"/>
    <w:multiLevelType w:val="multilevel"/>
    <w:tmpl w:val="0000000C"/>
    <w:lvl w:ilvl="0" w:tentative="0">
      <w:start w:val="1"/>
      <w:numFmt w:val="chineseCountingThousand"/>
      <w:suff w:val="space"/>
      <w:lvlText w:val="%1. "/>
      <w:lvlJc w:val="left"/>
      <w:pPr>
        <w:ind w:left="1191"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87868E0"/>
    <w:multiLevelType w:val="multilevel"/>
    <w:tmpl w:val="487868E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D"/>
    <w:rsid w:val="0004434E"/>
    <w:rsid w:val="00053D71"/>
    <w:rsid w:val="000551A2"/>
    <w:rsid w:val="00065B04"/>
    <w:rsid w:val="00072DBB"/>
    <w:rsid w:val="000815F7"/>
    <w:rsid w:val="0008222E"/>
    <w:rsid w:val="00091C10"/>
    <w:rsid w:val="00096284"/>
    <w:rsid w:val="000A3E40"/>
    <w:rsid w:val="000B3777"/>
    <w:rsid w:val="000C3BB7"/>
    <w:rsid w:val="000D6EB1"/>
    <w:rsid w:val="000E2F3F"/>
    <w:rsid w:val="00100D6E"/>
    <w:rsid w:val="00104438"/>
    <w:rsid w:val="00111791"/>
    <w:rsid w:val="00154344"/>
    <w:rsid w:val="00160A79"/>
    <w:rsid w:val="001672C2"/>
    <w:rsid w:val="00167382"/>
    <w:rsid w:val="00183244"/>
    <w:rsid w:val="00184BA7"/>
    <w:rsid w:val="001967EF"/>
    <w:rsid w:val="00196EE2"/>
    <w:rsid w:val="001A23F2"/>
    <w:rsid w:val="001A442B"/>
    <w:rsid w:val="001B3B7B"/>
    <w:rsid w:val="001B4BCB"/>
    <w:rsid w:val="001D2B64"/>
    <w:rsid w:val="002447ED"/>
    <w:rsid w:val="002506D5"/>
    <w:rsid w:val="00253C84"/>
    <w:rsid w:val="00255605"/>
    <w:rsid w:val="002578D3"/>
    <w:rsid w:val="0027646E"/>
    <w:rsid w:val="0028071B"/>
    <w:rsid w:val="00280CF1"/>
    <w:rsid w:val="00282341"/>
    <w:rsid w:val="00286EC2"/>
    <w:rsid w:val="002912EA"/>
    <w:rsid w:val="00295069"/>
    <w:rsid w:val="002A0630"/>
    <w:rsid w:val="002D0CA5"/>
    <w:rsid w:val="002D0E65"/>
    <w:rsid w:val="002D3156"/>
    <w:rsid w:val="002E4EED"/>
    <w:rsid w:val="002F3526"/>
    <w:rsid w:val="002F5683"/>
    <w:rsid w:val="003011B1"/>
    <w:rsid w:val="00313A00"/>
    <w:rsid w:val="00324D32"/>
    <w:rsid w:val="00326AC6"/>
    <w:rsid w:val="00333475"/>
    <w:rsid w:val="00340C44"/>
    <w:rsid w:val="00341DD6"/>
    <w:rsid w:val="003462E4"/>
    <w:rsid w:val="00357018"/>
    <w:rsid w:val="00372125"/>
    <w:rsid w:val="003A7069"/>
    <w:rsid w:val="003B0FC4"/>
    <w:rsid w:val="003B6F7A"/>
    <w:rsid w:val="003C5257"/>
    <w:rsid w:val="003D1716"/>
    <w:rsid w:val="003E22DC"/>
    <w:rsid w:val="003F072C"/>
    <w:rsid w:val="00406B78"/>
    <w:rsid w:val="0041612D"/>
    <w:rsid w:val="00420275"/>
    <w:rsid w:val="004275A4"/>
    <w:rsid w:val="00437508"/>
    <w:rsid w:val="00451CB8"/>
    <w:rsid w:val="00460165"/>
    <w:rsid w:val="00462724"/>
    <w:rsid w:val="00473237"/>
    <w:rsid w:val="004736D6"/>
    <w:rsid w:val="004922F7"/>
    <w:rsid w:val="004927BF"/>
    <w:rsid w:val="004A4D7C"/>
    <w:rsid w:val="004A5273"/>
    <w:rsid w:val="004A60CD"/>
    <w:rsid w:val="004C161D"/>
    <w:rsid w:val="004C27A3"/>
    <w:rsid w:val="004F42FD"/>
    <w:rsid w:val="00501A60"/>
    <w:rsid w:val="00544824"/>
    <w:rsid w:val="00553ECC"/>
    <w:rsid w:val="00566A13"/>
    <w:rsid w:val="005674B7"/>
    <w:rsid w:val="005B383D"/>
    <w:rsid w:val="005C7A82"/>
    <w:rsid w:val="005C7BAE"/>
    <w:rsid w:val="005F5DFA"/>
    <w:rsid w:val="00600A46"/>
    <w:rsid w:val="00606D50"/>
    <w:rsid w:val="00611194"/>
    <w:rsid w:val="00612503"/>
    <w:rsid w:val="006434E7"/>
    <w:rsid w:val="00655FA8"/>
    <w:rsid w:val="00660BE8"/>
    <w:rsid w:val="00682F05"/>
    <w:rsid w:val="00683DAC"/>
    <w:rsid w:val="00684692"/>
    <w:rsid w:val="00692715"/>
    <w:rsid w:val="006927A4"/>
    <w:rsid w:val="00696575"/>
    <w:rsid w:val="006A02D2"/>
    <w:rsid w:val="006A0537"/>
    <w:rsid w:val="006A3DB0"/>
    <w:rsid w:val="006A50DC"/>
    <w:rsid w:val="006B4EED"/>
    <w:rsid w:val="006B6D14"/>
    <w:rsid w:val="006B7EBA"/>
    <w:rsid w:val="006C450E"/>
    <w:rsid w:val="006D4616"/>
    <w:rsid w:val="006D6355"/>
    <w:rsid w:val="006E26B2"/>
    <w:rsid w:val="006E2892"/>
    <w:rsid w:val="006F2AD8"/>
    <w:rsid w:val="006F3BB0"/>
    <w:rsid w:val="00707DAC"/>
    <w:rsid w:val="00720F6A"/>
    <w:rsid w:val="00736622"/>
    <w:rsid w:val="00742127"/>
    <w:rsid w:val="00747144"/>
    <w:rsid w:val="007479BF"/>
    <w:rsid w:val="0075109B"/>
    <w:rsid w:val="00764F3D"/>
    <w:rsid w:val="0076717C"/>
    <w:rsid w:val="007A43C2"/>
    <w:rsid w:val="007B17E4"/>
    <w:rsid w:val="007C1B53"/>
    <w:rsid w:val="007C4091"/>
    <w:rsid w:val="007D7CB6"/>
    <w:rsid w:val="007E37EF"/>
    <w:rsid w:val="007F7804"/>
    <w:rsid w:val="00800D3B"/>
    <w:rsid w:val="00801B5B"/>
    <w:rsid w:val="00806F1D"/>
    <w:rsid w:val="00843A59"/>
    <w:rsid w:val="00845964"/>
    <w:rsid w:val="008462C5"/>
    <w:rsid w:val="00850851"/>
    <w:rsid w:val="008529F5"/>
    <w:rsid w:val="00856729"/>
    <w:rsid w:val="00856AB0"/>
    <w:rsid w:val="00857F52"/>
    <w:rsid w:val="008647E6"/>
    <w:rsid w:val="0088361D"/>
    <w:rsid w:val="008C2B97"/>
    <w:rsid w:val="008E11D9"/>
    <w:rsid w:val="008E73F6"/>
    <w:rsid w:val="00900709"/>
    <w:rsid w:val="00903F53"/>
    <w:rsid w:val="0090525B"/>
    <w:rsid w:val="00907092"/>
    <w:rsid w:val="0092407D"/>
    <w:rsid w:val="00930CD5"/>
    <w:rsid w:val="00933240"/>
    <w:rsid w:val="00934A6B"/>
    <w:rsid w:val="009358CB"/>
    <w:rsid w:val="00946842"/>
    <w:rsid w:val="00951890"/>
    <w:rsid w:val="00972C63"/>
    <w:rsid w:val="00983118"/>
    <w:rsid w:val="00985D62"/>
    <w:rsid w:val="0098737D"/>
    <w:rsid w:val="009947C7"/>
    <w:rsid w:val="009966BC"/>
    <w:rsid w:val="009B2D85"/>
    <w:rsid w:val="009B7608"/>
    <w:rsid w:val="009D3A46"/>
    <w:rsid w:val="009D4779"/>
    <w:rsid w:val="009E149B"/>
    <w:rsid w:val="009E506A"/>
    <w:rsid w:val="009F5CE1"/>
    <w:rsid w:val="00A02126"/>
    <w:rsid w:val="00A22FBA"/>
    <w:rsid w:val="00A34920"/>
    <w:rsid w:val="00A3547E"/>
    <w:rsid w:val="00A36D85"/>
    <w:rsid w:val="00A44BD5"/>
    <w:rsid w:val="00A4568F"/>
    <w:rsid w:val="00A4678E"/>
    <w:rsid w:val="00A670A2"/>
    <w:rsid w:val="00A70DFB"/>
    <w:rsid w:val="00A74CC6"/>
    <w:rsid w:val="00A87289"/>
    <w:rsid w:val="00A87866"/>
    <w:rsid w:val="00A90B66"/>
    <w:rsid w:val="00A93243"/>
    <w:rsid w:val="00A96D87"/>
    <w:rsid w:val="00AA2863"/>
    <w:rsid w:val="00AB2099"/>
    <w:rsid w:val="00AF4738"/>
    <w:rsid w:val="00B03AE5"/>
    <w:rsid w:val="00B064A3"/>
    <w:rsid w:val="00B10931"/>
    <w:rsid w:val="00B176E4"/>
    <w:rsid w:val="00B54074"/>
    <w:rsid w:val="00B5570D"/>
    <w:rsid w:val="00B764C7"/>
    <w:rsid w:val="00B84939"/>
    <w:rsid w:val="00B912AF"/>
    <w:rsid w:val="00BA19D7"/>
    <w:rsid w:val="00BB7FAB"/>
    <w:rsid w:val="00BD084B"/>
    <w:rsid w:val="00BE28DE"/>
    <w:rsid w:val="00C01F94"/>
    <w:rsid w:val="00C04161"/>
    <w:rsid w:val="00C079C6"/>
    <w:rsid w:val="00C12301"/>
    <w:rsid w:val="00C1233C"/>
    <w:rsid w:val="00C3521B"/>
    <w:rsid w:val="00C53F04"/>
    <w:rsid w:val="00C61729"/>
    <w:rsid w:val="00C67183"/>
    <w:rsid w:val="00C736CC"/>
    <w:rsid w:val="00C85DF0"/>
    <w:rsid w:val="00CB41BE"/>
    <w:rsid w:val="00CC0E42"/>
    <w:rsid w:val="00CC34D1"/>
    <w:rsid w:val="00CC5D4B"/>
    <w:rsid w:val="00CC6690"/>
    <w:rsid w:val="00CD15F9"/>
    <w:rsid w:val="00CE1B85"/>
    <w:rsid w:val="00CE396C"/>
    <w:rsid w:val="00CF0A30"/>
    <w:rsid w:val="00D07534"/>
    <w:rsid w:val="00D263BC"/>
    <w:rsid w:val="00D37EB3"/>
    <w:rsid w:val="00D46C2C"/>
    <w:rsid w:val="00D6299C"/>
    <w:rsid w:val="00D62E91"/>
    <w:rsid w:val="00D6682F"/>
    <w:rsid w:val="00D67D10"/>
    <w:rsid w:val="00D73D9D"/>
    <w:rsid w:val="00D9206A"/>
    <w:rsid w:val="00DA1467"/>
    <w:rsid w:val="00DB77CC"/>
    <w:rsid w:val="00DC08C9"/>
    <w:rsid w:val="00DD456D"/>
    <w:rsid w:val="00DE1026"/>
    <w:rsid w:val="00DF44AD"/>
    <w:rsid w:val="00E2615A"/>
    <w:rsid w:val="00E350D4"/>
    <w:rsid w:val="00E37572"/>
    <w:rsid w:val="00E37C4E"/>
    <w:rsid w:val="00E410E2"/>
    <w:rsid w:val="00E432BC"/>
    <w:rsid w:val="00E55C63"/>
    <w:rsid w:val="00E60514"/>
    <w:rsid w:val="00E634B7"/>
    <w:rsid w:val="00E706CB"/>
    <w:rsid w:val="00E824DF"/>
    <w:rsid w:val="00EA2C40"/>
    <w:rsid w:val="00EA4E5A"/>
    <w:rsid w:val="00EA5095"/>
    <w:rsid w:val="00EA7E94"/>
    <w:rsid w:val="00EB2969"/>
    <w:rsid w:val="00EB5065"/>
    <w:rsid w:val="00EE5221"/>
    <w:rsid w:val="00EF59A1"/>
    <w:rsid w:val="00F07D3F"/>
    <w:rsid w:val="00F1795D"/>
    <w:rsid w:val="00F22E75"/>
    <w:rsid w:val="00F430D9"/>
    <w:rsid w:val="00F53FDD"/>
    <w:rsid w:val="00F648D7"/>
    <w:rsid w:val="00F65254"/>
    <w:rsid w:val="00F7333B"/>
    <w:rsid w:val="00F76C51"/>
    <w:rsid w:val="00F827E5"/>
    <w:rsid w:val="00F97D5F"/>
    <w:rsid w:val="00FA37E2"/>
    <w:rsid w:val="00FA7C68"/>
    <w:rsid w:val="00FB1DAF"/>
    <w:rsid w:val="00FD2FE0"/>
    <w:rsid w:val="00FD47E5"/>
    <w:rsid w:val="00FF1A26"/>
    <w:rsid w:val="02995894"/>
    <w:rsid w:val="02F975BA"/>
    <w:rsid w:val="03F422BA"/>
    <w:rsid w:val="060A32FD"/>
    <w:rsid w:val="0683037A"/>
    <w:rsid w:val="07080089"/>
    <w:rsid w:val="07BD62E9"/>
    <w:rsid w:val="09C702A5"/>
    <w:rsid w:val="09CE2D8D"/>
    <w:rsid w:val="09F070E6"/>
    <w:rsid w:val="0A917CCA"/>
    <w:rsid w:val="0AA13588"/>
    <w:rsid w:val="0ABC40BF"/>
    <w:rsid w:val="0AEA32E5"/>
    <w:rsid w:val="0C151564"/>
    <w:rsid w:val="0DB848E7"/>
    <w:rsid w:val="0DDC65D2"/>
    <w:rsid w:val="0E293D85"/>
    <w:rsid w:val="0FA966E4"/>
    <w:rsid w:val="10640E5A"/>
    <w:rsid w:val="120A54D8"/>
    <w:rsid w:val="12702C18"/>
    <w:rsid w:val="162869AF"/>
    <w:rsid w:val="174A5402"/>
    <w:rsid w:val="182920CE"/>
    <w:rsid w:val="196458F7"/>
    <w:rsid w:val="19EA2E1F"/>
    <w:rsid w:val="1EDF7F9E"/>
    <w:rsid w:val="20E25493"/>
    <w:rsid w:val="2148017E"/>
    <w:rsid w:val="245C1682"/>
    <w:rsid w:val="247259F5"/>
    <w:rsid w:val="24F82E2A"/>
    <w:rsid w:val="25E40C54"/>
    <w:rsid w:val="286171C3"/>
    <w:rsid w:val="28A1585E"/>
    <w:rsid w:val="2C627397"/>
    <w:rsid w:val="2DB81A56"/>
    <w:rsid w:val="2E0C181E"/>
    <w:rsid w:val="2E215E0F"/>
    <w:rsid w:val="2F5C7FF7"/>
    <w:rsid w:val="34DF5D8C"/>
    <w:rsid w:val="35C42E08"/>
    <w:rsid w:val="384178D5"/>
    <w:rsid w:val="39210571"/>
    <w:rsid w:val="3A2046CE"/>
    <w:rsid w:val="3BA666CB"/>
    <w:rsid w:val="3C7324DC"/>
    <w:rsid w:val="3D251196"/>
    <w:rsid w:val="3F546F1F"/>
    <w:rsid w:val="3F8A57A7"/>
    <w:rsid w:val="43377D9E"/>
    <w:rsid w:val="45731E63"/>
    <w:rsid w:val="46814E41"/>
    <w:rsid w:val="48A63F39"/>
    <w:rsid w:val="49814191"/>
    <w:rsid w:val="4F8777BF"/>
    <w:rsid w:val="50152D26"/>
    <w:rsid w:val="504149BE"/>
    <w:rsid w:val="50A47E27"/>
    <w:rsid w:val="51DE6AFF"/>
    <w:rsid w:val="52983917"/>
    <w:rsid w:val="53DF4B0D"/>
    <w:rsid w:val="54614AB3"/>
    <w:rsid w:val="56710C5C"/>
    <w:rsid w:val="575E4115"/>
    <w:rsid w:val="5CD96072"/>
    <w:rsid w:val="5D6550C4"/>
    <w:rsid w:val="5EF955C7"/>
    <w:rsid w:val="654C5953"/>
    <w:rsid w:val="66BB2E6E"/>
    <w:rsid w:val="698D07E9"/>
    <w:rsid w:val="6AD63906"/>
    <w:rsid w:val="6B134A06"/>
    <w:rsid w:val="6C02231B"/>
    <w:rsid w:val="6C3B3F58"/>
    <w:rsid w:val="6C652A25"/>
    <w:rsid w:val="6D630CAB"/>
    <w:rsid w:val="6E9029F1"/>
    <w:rsid w:val="6EDA396D"/>
    <w:rsid w:val="6F741403"/>
    <w:rsid w:val="714C5C6E"/>
    <w:rsid w:val="72964CCC"/>
    <w:rsid w:val="72A765F3"/>
    <w:rsid w:val="764E70C3"/>
    <w:rsid w:val="76CF733B"/>
    <w:rsid w:val="782B22A5"/>
    <w:rsid w:val="79863274"/>
    <w:rsid w:val="79A03E0B"/>
    <w:rsid w:val="7A8E21DA"/>
    <w:rsid w:val="7B9F24F1"/>
    <w:rsid w:val="7BF61E3F"/>
    <w:rsid w:val="7C485660"/>
    <w:rsid w:val="7CA80A94"/>
    <w:rsid w:val="7D1841EF"/>
    <w:rsid w:val="7D2F6A2E"/>
    <w:rsid w:val="7DE16D76"/>
    <w:rsid w:val="7E4F7294"/>
    <w:rsid w:val="7F1E1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3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alloon Text"/>
    <w:basedOn w:val="1"/>
    <w:link w:val="28"/>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5"/>
    <w:next w:val="5"/>
    <w:link w:val="27"/>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rFonts w:ascii="Times New Roman" w:hAnsi="Times New Roman" w:eastAsia="宋体" w:cs="Times New Roman"/>
      <w:color w:val="0000CC"/>
      <w:sz w:val="18"/>
      <w:szCs w:val="18"/>
      <w:u w:val="single"/>
    </w:rPr>
  </w:style>
  <w:style w:type="character" w:styleId="17">
    <w:name w:val="annotation reference"/>
    <w:basedOn w:val="15"/>
    <w:semiHidden/>
    <w:unhideWhenUsed/>
    <w:qFormat/>
    <w:uiPriority w:val="99"/>
    <w:rPr>
      <w:sz w:val="21"/>
      <w:szCs w:val="21"/>
    </w:rPr>
  </w:style>
  <w:style w:type="paragraph" w:customStyle="1" w:styleId="18">
    <w:name w:val="正文首行缩进两字符"/>
    <w:basedOn w:val="1"/>
    <w:qFormat/>
    <w:uiPriority w:val="0"/>
    <w:pPr>
      <w:widowControl w:val="0"/>
      <w:spacing w:line="360" w:lineRule="auto"/>
      <w:ind w:firstLine="200" w:firstLineChars="200"/>
      <w:jc w:val="both"/>
    </w:pPr>
    <w:rPr>
      <w:rFonts w:ascii="Times New Roman"/>
      <w:kern w:val="2"/>
      <w:sz w:val="21"/>
    </w:rPr>
  </w:style>
  <w:style w:type="paragraph" w:styleId="19">
    <w:name w:val="List Paragraph"/>
    <w:basedOn w:val="1"/>
    <w:qFormat/>
    <w:uiPriority w:val="34"/>
    <w:pPr>
      <w:ind w:firstLine="420" w:firstLineChars="200"/>
    </w:pPr>
  </w:style>
  <w:style w:type="paragraph" w:customStyle="1" w:styleId="20">
    <w:name w:val="p"/>
    <w:basedOn w:val="1"/>
    <w:qFormat/>
    <w:uiPriority w:val="0"/>
    <w:pPr>
      <w:spacing w:before="100" w:beforeAutospacing="1" w:after="100" w:afterAutospacing="1"/>
    </w:pPr>
    <w:rPr>
      <w:kern w:val="0"/>
      <w:sz w:val="24"/>
      <w:lang w:val="en-US" w:eastAsia="zh-CN" w:bidi="ar"/>
    </w:rPr>
  </w:style>
  <w:style w:type="character" w:customStyle="1" w:styleId="21">
    <w:name w:val="页眉 Char"/>
    <w:basedOn w:val="15"/>
    <w:link w:val="8"/>
    <w:qFormat/>
    <w:uiPriority w:val="99"/>
    <w:rPr>
      <w:rFonts w:ascii="宋体" w:hAnsi="Times New Roman" w:eastAsia="宋体" w:cs="Times New Roman"/>
      <w:kern w:val="0"/>
      <w:sz w:val="18"/>
      <w:szCs w:val="18"/>
    </w:rPr>
  </w:style>
  <w:style w:type="character" w:customStyle="1" w:styleId="22">
    <w:name w:val="页脚 Char"/>
    <w:basedOn w:val="15"/>
    <w:link w:val="7"/>
    <w:qFormat/>
    <w:uiPriority w:val="99"/>
    <w:rPr>
      <w:rFonts w:ascii="宋体" w:hAnsi="Times New Roman" w:eastAsia="宋体" w:cs="Times New Roman"/>
      <w:kern w:val="0"/>
      <w:sz w:val="18"/>
      <w:szCs w:val="18"/>
    </w:rPr>
  </w:style>
  <w:style w:type="table" w:customStyle="1" w:styleId="23">
    <w:name w:val="网格型1"/>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
    <w:name w:val="标题 Char"/>
    <w:basedOn w:val="15"/>
    <w:link w:val="11"/>
    <w:qFormat/>
    <w:uiPriority w:val="10"/>
    <w:rPr>
      <w:rFonts w:asciiTheme="majorHAnsi" w:hAnsiTheme="majorHAnsi" w:cstheme="majorBidi"/>
      <w:b/>
      <w:bCs/>
      <w:sz w:val="32"/>
      <w:szCs w:val="32"/>
    </w:rPr>
  </w:style>
  <w:style w:type="character" w:customStyle="1" w:styleId="25">
    <w:name w:val="标题 1 Char"/>
    <w:basedOn w:val="15"/>
    <w:link w:val="2"/>
    <w:qFormat/>
    <w:uiPriority w:val="9"/>
    <w:rPr>
      <w:rFonts w:ascii="宋体"/>
      <w:b/>
      <w:bCs/>
      <w:kern w:val="44"/>
      <w:sz w:val="44"/>
      <w:szCs w:val="44"/>
    </w:rPr>
  </w:style>
  <w:style w:type="character" w:customStyle="1" w:styleId="26">
    <w:name w:val="批注文字 Char"/>
    <w:basedOn w:val="15"/>
    <w:link w:val="5"/>
    <w:semiHidden/>
    <w:qFormat/>
    <w:uiPriority w:val="99"/>
    <w:rPr>
      <w:rFonts w:ascii="宋体"/>
      <w:sz w:val="34"/>
    </w:rPr>
  </w:style>
  <w:style w:type="character" w:customStyle="1" w:styleId="27">
    <w:name w:val="批注主题 Char"/>
    <w:basedOn w:val="26"/>
    <w:link w:val="12"/>
    <w:semiHidden/>
    <w:qFormat/>
    <w:uiPriority w:val="99"/>
    <w:rPr>
      <w:rFonts w:ascii="宋体"/>
      <w:b/>
      <w:bCs/>
      <w:sz w:val="34"/>
    </w:rPr>
  </w:style>
  <w:style w:type="character" w:customStyle="1" w:styleId="28">
    <w:name w:val="批注框文本 Char"/>
    <w:basedOn w:val="15"/>
    <w:link w:val="6"/>
    <w:semiHidden/>
    <w:qFormat/>
    <w:uiPriority w:val="99"/>
    <w:rPr>
      <w:rFonts w:ascii="宋体"/>
      <w:sz w:val="18"/>
      <w:szCs w:val="18"/>
    </w:rPr>
  </w:style>
  <w:style w:type="character" w:customStyle="1" w:styleId="29">
    <w:name w:val="标题 3 Char"/>
    <w:basedOn w:val="15"/>
    <w:link w:val="4"/>
    <w:semiHidden/>
    <w:qFormat/>
    <w:uiPriority w:val="9"/>
    <w:rPr>
      <w:rFonts w:ascii="宋体"/>
      <w:b/>
      <w:bCs/>
      <w:sz w:val="32"/>
      <w:szCs w:val="32"/>
    </w:rPr>
  </w:style>
  <w:style w:type="character" w:customStyle="1" w:styleId="30">
    <w:name w:val="标题 2 Char"/>
    <w:basedOn w:val="15"/>
    <w:link w:val="3"/>
    <w:qFormat/>
    <w:uiPriority w:val="9"/>
    <w:rPr>
      <w:rFonts w:asciiTheme="majorHAnsi" w:hAnsiTheme="majorHAnsi" w:eastAsiaTheme="majorEastAsia" w:cstheme="majorBidi"/>
      <w:b/>
      <w:bCs/>
      <w:sz w:val="32"/>
      <w:szCs w:val="32"/>
    </w:rPr>
  </w:style>
  <w:style w:type="paragraph" w:customStyle="1" w:styleId="31">
    <w:name w:val="02、首行缩进2字符正文"/>
    <w:basedOn w:val="1"/>
    <w:qFormat/>
    <w:uiPriority w:val="0"/>
    <w:pPr>
      <w:tabs>
        <w:tab w:val="left" w:pos="0"/>
      </w:tabs>
      <w:wordWrap w:val="0"/>
      <w:topLinePunct/>
      <w:ind w:firstLine="480" w:firstLineChars="200"/>
    </w:pPr>
    <w:rPr>
      <w:rFonts w:ascii="宋体" w:hAnsi="宋体" w:eastAsia="宋体" w:cs="Times New Roman"/>
    </w:rPr>
  </w:style>
  <w:style w:type="paragraph" w:customStyle="1" w:styleId="32">
    <w:name w:val="标题 5（有编号）（绿盟科技）"/>
    <w:basedOn w:val="1"/>
    <w:next w:val="33"/>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drug-explain-txt"/>
    <w:basedOn w:val="1"/>
    <w:qFormat/>
    <w:uiPriority w:val="0"/>
    <w:pPr>
      <w:spacing w:before="100" w:beforeAutospacing="1" w:after="100" w:afterAutospacing="1"/>
    </w:pPr>
    <w:rPr>
      <w:rFonts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F004-0410-453E-8F78-14E0E3A1D491}">
  <ds:schemaRefs/>
</ds:datastoreItem>
</file>

<file path=docProps/app.xml><?xml version="1.0" encoding="utf-8"?>
<Properties xmlns="http://schemas.openxmlformats.org/officeDocument/2006/extended-properties" xmlns:vt="http://schemas.openxmlformats.org/officeDocument/2006/docPropsVTypes">
  <Template>Normal</Template>
  <Company>名山区人民医院</Company>
  <Pages>2</Pages>
  <Words>192</Words>
  <Characters>1098</Characters>
  <Lines>9</Lines>
  <Paragraphs>2</Paragraphs>
  <TotalTime>7</TotalTime>
  <ScaleCrop>false</ScaleCrop>
  <LinksUpToDate>false</LinksUpToDate>
  <CharactersWithSpaces>1288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2021-01-05T02:35:00Z</dcterms:created>
  <dc:creator>余阁</dc:creator>
  <cp:lastModifiedBy>cbgf</cp:lastModifiedBy>
  <cp:lastPrinted>2021-05-14T01:53:00Z</cp:lastPrinted>
  <dcterms:modified xsi:type="dcterms:W3CDTF">2026-03-02T08:08:00Z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5B6C7E7A4688447E94F08506A57A2697</vt:lpwstr>
  </property>
</Properties>
</file>